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119B" w14:textId="77777777" w:rsidR="00A20880" w:rsidRDefault="00A20880"/>
    <w:p w14:paraId="0AC42461" w14:textId="77777777" w:rsidR="00401D21" w:rsidRDefault="00C72F69">
      <w:pPr>
        <w:jc w:val="center"/>
        <w:rPr>
          <w:b/>
          <w:bCs/>
          <w:sz w:val="24"/>
          <w:lang w:val="fr-CA"/>
        </w:rPr>
      </w:pPr>
      <w:r w:rsidRPr="00CE7CB9">
        <w:rPr>
          <w:b/>
          <w:bCs/>
          <w:sz w:val="24"/>
          <w:lang w:val="fr-CA"/>
        </w:rPr>
        <w:t>Politique de confidentialité</w:t>
      </w:r>
    </w:p>
    <w:p w14:paraId="276A2744" w14:textId="77777777" w:rsidR="00701129" w:rsidRPr="00CE7CB9" w:rsidRDefault="00701129">
      <w:pPr>
        <w:jc w:val="center"/>
        <w:rPr>
          <w:b/>
          <w:bCs/>
          <w:sz w:val="24"/>
          <w:lang w:val="fr-CA"/>
        </w:rPr>
      </w:pPr>
    </w:p>
    <w:p w14:paraId="66C1E37A" w14:textId="5D3ED745" w:rsidR="00401D21" w:rsidRPr="00D81CB2" w:rsidRDefault="00C72F69">
      <w:pPr>
        <w:rPr>
          <w:lang w:val="fr-CA"/>
        </w:rPr>
      </w:pPr>
      <w:r w:rsidRPr="00D81CB2">
        <w:rPr>
          <w:lang w:val="fr-CA"/>
        </w:rPr>
        <w:t>L’</w:t>
      </w:r>
      <w:r w:rsidR="00D81CB2">
        <w:rPr>
          <w:lang w:val="fr-CA"/>
        </w:rPr>
        <w:t>Association sportive des aveugles du Québec (ci-après « </w:t>
      </w:r>
      <w:r w:rsidRPr="00D81CB2">
        <w:rPr>
          <w:b/>
          <w:lang w:val="fr-CA"/>
        </w:rPr>
        <w:t>ASAQ</w:t>
      </w:r>
      <w:r w:rsidR="00D81CB2">
        <w:rPr>
          <w:b/>
          <w:lang w:val="fr-CA"/>
        </w:rPr>
        <w:t> »)</w:t>
      </w:r>
      <w:r w:rsidR="00D81CB2">
        <w:rPr>
          <w:lang w:val="fr-CA"/>
        </w:rPr>
        <w:t xml:space="preserve"> </w:t>
      </w:r>
      <w:r w:rsidRPr="00D81CB2">
        <w:rPr>
          <w:lang w:val="fr-CA"/>
        </w:rPr>
        <w:t>est un organisme sans but lucratif ayant pour mission d’organiser et d’assurer la régie</w:t>
      </w:r>
      <w:r w:rsidR="00D81CB2">
        <w:rPr>
          <w:lang w:val="fr-CA"/>
        </w:rPr>
        <w:t xml:space="preserve"> </w:t>
      </w:r>
      <w:r w:rsidRPr="00D81CB2">
        <w:rPr>
          <w:lang w:val="fr-CA"/>
        </w:rPr>
        <w:t xml:space="preserve">sportive du </w:t>
      </w:r>
      <w:proofErr w:type="spellStart"/>
      <w:r w:rsidRPr="00D81CB2">
        <w:rPr>
          <w:lang w:val="fr-CA"/>
        </w:rPr>
        <w:t>goalball</w:t>
      </w:r>
      <w:proofErr w:type="spellEnd"/>
      <w:r w:rsidRPr="00D81CB2">
        <w:rPr>
          <w:lang w:val="fr-CA"/>
        </w:rPr>
        <w:t xml:space="preserve"> ainsi que la promotion et le développement des sports pour les personnes vivant avec une déficience visuelle au Québec. Pour</w:t>
      </w:r>
      <w:r w:rsidR="00D81CB2">
        <w:rPr>
          <w:lang w:val="fr-CA"/>
        </w:rPr>
        <w:t xml:space="preserve"> </w:t>
      </w:r>
      <w:r w:rsidRPr="00D81CB2">
        <w:rPr>
          <w:lang w:val="fr-CA"/>
        </w:rPr>
        <w:t>atteindre nos objectifs, nous devons entre autres travailler en étroite collaboration avec nos membres clubs</w:t>
      </w:r>
    </w:p>
    <w:p w14:paraId="4953D11C" w14:textId="68D99022" w:rsidR="00401D21" w:rsidRPr="00D81CB2" w:rsidRDefault="00C72F69">
      <w:pPr>
        <w:rPr>
          <w:lang w:val="fr-CA"/>
        </w:rPr>
      </w:pPr>
      <w:proofErr w:type="gramStart"/>
      <w:r w:rsidRPr="00D81CB2">
        <w:rPr>
          <w:lang w:val="fr-CA"/>
        </w:rPr>
        <w:t>et</w:t>
      </w:r>
      <w:proofErr w:type="gramEnd"/>
      <w:r w:rsidRPr="00D81CB2">
        <w:rPr>
          <w:lang w:val="fr-CA"/>
        </w:rPr>
        <w:t xml:space="preserve"> partenaires qui contribuent à rendre accessibles sur le territoire québécois les activités de L’</w:t>
      </w:r>
      <w:r w:rsidRPr="00D81CB2">
        <w:rPr>
          <w:b/>
          <w:lang w:val="fr-CA"/>
        </w:rPr>
        <w:t>ASAQ</w:t>
      </w:r>
      <w:r w:rsidR="00D81CB2">
        <w:rPr>
          <w:lang w:val="fr-CA"/>
        </w:rPr>
        <w:t xml:space="preserve"> </w:t>
      </w:r>
      <w:r w:rsidRPr="00D81CB2">
        <w:rPr>
          <w:lang w:val="fr-CA"/>
        </w:rPr>
        <w:t>que nous sanctionnons.</w:t>
      </w:r>
    </w:p>
    <w:p w14:paraId="1C839337" w14:textId="37834073" w:rsidR="00401D21" w:rsidRPr="00D81CB2" w:rsidRDefault="00C72F69">
      <w:pPr>
        <w:rPr>
          <w:lang w:val="fr-CA"/>
        </w:rPr>
      </w:pPr>
      <w:r w:rsidRPr="00D81CB2">
        <w:rPr>
          <w:lang w:val="fr-CA"/>
        </w:rPr>
        <w:t>Dans le cadre de la prestation de nos activités, nous devons traiter des renseignements personnels. Afin</w:t>
      </w:r>
      <w:r w:rsidR="00D81CB2">
        <w:rPr>
          <w:lang w:val="fr-CA"/>
        </w:rPr>
        <w:t xml:space="preserve"> </w:t>
      </w:r>
      <w:r w:rsidRPr="00D81CB2">
        <w:rPr>
          <w:lang w:val="fr-CA"/>
        </w:rPr>
        <w:t>de maintenir votre confiance, nous nous engageons à suivre la politique de confidentialité suivante (ci-après la « Politique ») pour protéger la confidentialité, la sécurité et l’exactitude des renseignements</w:t>
      </w:r>
      <w:r w:rsidR="00D81CB2">
        <w:rPr>
          <w:lang w:val="fr-CA"/>
        </w:rPr>
        <w:t xml:space="preserve"> </w:t>
      </w:r>
      <w:r w:rsidRPr="00D81CB2">
        <w:rPr>
          <w:lang w:val="fr-CA"/>
        </w:rPr>
        <w:t>personnels que nous recueillons, détenons, utilisons ou communiquons conformément à la législation</w:t>
      </w:r>
      <w:r w:rsidR="00D81CB2">
        <w:rPr>
          <w:lang w:val="fr-CA"/>
        </w:rPr>
        <w:t xml:space="preserve"> </w:t>
      </w:r>
      <w:r w:rsidRPr="00D81CB2">
        <w:rPr>
          <w:lang w:val="fr-CA"/>
        </w:rPr>
        <w:t>applicable. Nous avons en outre défini la présente Politique afin d’expliquer nos pratiques quant aux</w:t>
      </w:r>
      <w:r w:rsidR="00D81CB2">
        <w:rPr>
          <w:lang w:val="fr-CA"/>
        </w:rPr>
        <w:t xml:space="preserve"> </w:t>
      </w:r>
      <w:r w:rsidRPr="00D81CB2">
        <w:rPr>
          <w:lang w:val="fr-CA"/>
        </w:rPr>
        <w:t>renseignements personnels que nous recueillons lorsque vous visitez notre site internet,</w:t>
      </w:r>
    </w:p>
    <w:p w14:paraId="7EB375C0" w14:textId="42912C10" w:rsidR="00401D21" w:rsidRPr="00D81CB2" w:rsidRDefault="00D81CB2">
      <w:pPr>
        <w:rPr>
          <w:lang w:val="fr-CA"/>
        </w:rPr>
      </w:pPr>
      <w:hyperlink r:id="rId7" w:history="1">
        <w:r w:rsidRPr="00F6162F">
          <w:rPr>
            <w:rStyle w:val="Lienhypertexte"/>
            <w:lang w:val="fr-CA"/>
          </w:rPr>
          <w:t>https://sportsaveugles.qc.ca/</w:t>
        </w:r>
      </w:hyperlink>
      <w:r>
        <w:rPr>
          <w:lang w:val="fr-CA"/>
        </w:rPr>
        <w:t xml:space="preserve"> </w:t>
      </w:r>
      <w:r w:rsidR="00C72F69" w:rsidRPr="00D81CB2">
        <w:rPr>
          <w:lang w:val="fr-CA"/>
        </w:rPr>
        <w:t>(ci-après le « Site internet »).</w:t>
      </w:r>
    </w:p>
    <w:p w14:paraId="6ECA1D0F" w14:textId="6835504C" w:rsidR="00401D21" w:rsidRPr="00D81CB2" w:rsidRDefault="00C72F69">
      <w:pPr>
        <w:rPr>
          <w:lang w:val="fr-CA"/>
        </w:rPr>
      </w:pPr>
      <w:r w:rsidRPr="00D81CB2">
        <w:rPr>
          <w:lang w:val="fr-CA"/>
        </w:rPr>
        <w:t>Cette Politique tient compte des exigences de la Loi sur la protection des renseignements personnels dans</w:t>
      </w:r>
      <w:r w:rsidR="00D81CB2">
        <w:rPr>
          <w:lang w:val="fr-CA"/>
        </w:rPr>
        <w:t xml:space="preserve"> </w:t>
      </w:r>
      <w:r w:rsidRPr="00D81CB2">
        <w:rPr>
          <w:lang w:val="fr-CA"/>
        </w:rPr>
        <w:t>le secteur privé, R.L.R.Q., ch. P-39.1 (ci-après la « Loi ») et de toute autre loi applicable.</w:t>
      </w:r>
    </w:p>
    <w:p w14:paraId="5AC9BD09" w14:textId="77777777" w:rsidR="00401D21" w:rsidRPr="00D81CB2" w:rsidRDefault="00C72F69">
      <w:pPr>
        <w:pStyle w:val="Titre1"/>
        <w:rPr>
          <w:lang w:val="fr-CA"/>
        </w:rPr>
      </w:pPr>
      <w:r w:rsidRPr="00D81CB2">
        <w:rPr>
          <w:lang w:val="fr-CA"/>
        </w:rPr>
        <w:t>1) RENSEIGNEMENTS PERSONNELS</w:t>
      </w:r>
    </w:p>
    <w:p w14:paraId="4A5D45F1" w14:textId="6A983E6E" w:rsidR="00401D21" w:rsidRPr="00D81CB2" w:rsidRDefault="00C72F69">
      <w:pPr>
        <w:rPr>
          <w:lang w:val="fr-CA"/>
        </w:rPr>
      </w:pPr>
      <w:r w:rsidRPr="00D81CB2">
        <w:rPr>
          <w:lang w:val="fr-CA"/>
        </w:rPr>
        <w:t>Un renseignement personnel se définit comme tout renseignement qui concerne une personne physique</w:t>
      </w:r>
      <w:r w:rsidR="00D81CB2">
        <w:rPr>
          <w:lang w:val="fr-CA"/>
        </w:rPr>
        <w:t xml:space="preserve"> </w:t>
      </w:r>
      <w:r w:rsidRPr="00D81CB2">
        <w:rPr>
          <w:lang w:val="fr-CA"/>
        </w:rPr>
        <w:t>et qui permet, directement ou indirectement, de l’identifier.</w:t>
      </w:r>
    </w:p>
    <w:p w14:paraId="7BC9E9D7" w14:textId="2AA3036B" w:rsidR="00401D21" w:rsidRPr="00D81CB2" w:rsidRDefault="00C72F69">
      <w:pPr>
        <w:rPr>
          <w:lang w:val="fr-CA"/>
        </w:rPr>
      </w:pPr>
      <w:r w:rsidRPr="00D81CB2">
        <w:rPr>
          <w:lang w:val="fr-CA"/>
        </w:rPr>
        <w:t>Les renseignements de nature professionnelle, tels que le titre, l’adresse postale, l’adresse courriel ou le</w:t>
      </w:r>
      <w:r w:rsidR="00D81CB2">
        <w:rPr>
          <w:lang w:val="fr-CA"/>
        </w:rPr>
        <w:t xml:space="preserve"> </w:t>
      </w:r>
      <w:r w:rsidRPr="00D81CB2">
        <w:rPr>
          <w:lang w:val="fr-CA"/>
        </w:rPr>
        <w:t>numéro de téléphone d’affaires ne sont pas inclus dans la notion de renseignement personnel.</w:t>
      </w:r>
    </w:p>
    <w:p w14:paraId="0C1CD91E" w14:textId="77777777" w:rsidR="00401D21" w:rsidRPr="00D81CB2" w:rsidRDefault="00C72F69">
      <w:pPr>
        <w:pStyle w:val="Titre1"/>
        <w:rPr>
          <w:lang w:val="fr-CA"/>
        </w:rPr>
      </w:pPr>
      <w:r w:rsidRPr="00D81CB2">
        <w:rPr>
          <w:lang w:val="fr-CA"/>
        </w:rPr>
        <w:t>2) CONSENTEMENT</w:t>
      </w:r>
    </w:p>
    <w:p w14:paraId="6A6CF8BB" w14:textId="3B77791E" w:rsidR="00401D21" w:rsidRPr="00D81CB2" w:rsidRDefault="00C72F69">
      <w:pPr>
        <w:rPr>
          <w:lang w:val="fr-CA"/>
        </w:rPr>
      </w:pPr>
      <w:r w:rsidRPr="00D81CB2">
        <w:rPr>
          <w:lang w:val="fr-CA"/>
        </w:rPr>
        <w:t>Toute collecte de renseignements personnels s’effectue sous diverses formes, notamment par téléphone,</w:t>
      </w:r>
      <w:r w:rsidR="00D81CB2">
        <w:rPr>
          <w:lang w:val="fr-CA"/>
        </w:rPr>
        <w:t xml:space="preserve"> </w:t>
      </w:r>
      <w:r w:rsidRPr="00D81CB2">
        <w:rPr>
          <w:lang w:val="fr-CA"/>
        </w:rPr>
        <w:t>lorsque vous nous transmettez un courriel ou lorsque vous créez un compte ou effectuez une transaction</w:t>
      </w:r>
      <w:r w:rsidR="00D81CB2">
        <w:rPr>
          <w:lang w:val="fr-CA"/>
        </w:rPr>
        <w:t xml:space="preserve"> </w:t>
      </w:r>
      <w:r w:rsidRPr="00D81CB2">
        <w:rPr>
          <w:lang w:val="fr-CA"/>
        </w:rPr>
        <w:t>sur une plateforme numérique que nous utilisons ou sur notre Site Internet ou lorsque vous fréquentez ce</w:t>
      </w:r>
      <w:r w:rsidR="00D81CB2">
        <w:rPr>
          <w:lang w:val="fr-CA"/>
        </w:rPr>
        <w:t xml:space="preserve"> </w:t>
      </w:r>
      <w:r w:rsidRPr="00D81CB2">
        <w:rPr>
          <w:lang w:val="fr-CA"/>
        </w:rPr>
        <w:t>dernier.</w:t>
      </w:r>
    </w:p>
    <w:p w14:paraId="6D174B34" w14:textId="283994D9" w:rsidR="00401D21" w:rsidRPr="00D81CB2" w:rsidRDefault="00C72F69">
      <w:pPr>
        <w:rPr>
          <w:lang w:val="fr-CA"/>
        </w:rPr>
      </w:pPr>
      <w:r w:rsidRPr="00D81CB2">
        <w:rPr>
          <w:lang w:val="fr-CA"/>
        </w:rPr>
        <w:lastRenderedPageBreak/>
        <w:t>L’</w:t>
      </w:r>
      <w:r w:rsidRPr="00D81CB2">
        <w:rPr>
          <w:b/>
          <w:lang w:val="fr-CA"/>
        </w:rPr>
        <w:t>ASAQ</w:t>
      </w:r>
      <w:r w:rsidRPr="00D81CB2">
        <w:rPr>
          <w:lang w:val="fr-CA"/>
        </w:rPr>
        <w:t xml:space="preserve"> s’assure de requérir votre consentement à la collecte, à l’utilisation et à la</w:t>
      </w:r>
      <w:r w:rsidR="00D81CB2">
        <w:rPr>
          <w:lang w:val="fr-CA"/>
        </w:rPr>
        <w:t xml:space="preserve"> </w:t>
      </w:r>
      <w:r w:rsidRPr="00D81CB2">
        <w:rPr>
          <w:lang w:val="fr-CA"/>
        </w:rPr>
        <w:t>communication de vos renseignements personnels avant ou au moment d’effectuer la collecte, sauf dans</w:t>
      </w:r>
      <w:r w:rsidR="00D81CB2">
        <w:rPr>
          <w:lang w:val="fr-CA"/>
        </w:rPr>
        <w:t xml:space="preserve"> </w:t>
      </w:r>
      <w:r w:rsidRPr="00D81CB2">
        <w:rPr>
          <w:lang w:val="fr-CA"/>
        </w:rPr>
        <w:t>le cas où des exceptions peuvent trouver application suivant la Loi. Ainsi, un renseignement personnel ne</w:t>
      </w:r>
      <w:r w:rsidR="00D81CB2">
        <w:rPr>
          <w:lang w:val="fr-CA"/>
        </w:rPr>
        <w:t xml:space="preserve"> </w:t>
      </w:r>
      <w:r w:rsidRPr="00D81CB2">
        <w:rPr>
          <w:lang w:val="fr-CA"/>
        </w:rPr>
        <w:t xml:space="preserve">peut être utilisé par </w:t>
      </w:r>
      <w:r w:rsidR="00D81CB2">
        <w:rPr>
          <w:lang w:val="fr-CA"/>
        </w:rPr>
        <w:t>l</w:t>
      </w:r>
      <w:r w:rsidRPr="00D81CB2">
        <w:rPr>
          <w:lang w:val="fr-CA"/>
        </w:rPr>
        <w:t>’</w:t>
      </w:r>
      <w:r w:rsidRPr="00D81CB2">
        <w:rPr>
          <w:b/>
          <w:lang w:val="fr-CA"/>
        </w:rPr>
        <w:t>ASAQ</w:t>
      </w:r>
      <w:r w:rsidRPr="00D81CB2">
        <w:rPr>
          <w:lang w:val="fr-CA"/>
        </w:rPr>
        <w:t xml:space="preserve"> qu’aux fins pour lesquelles il a été recueilli, à moins de votre</w:t>
      </w:r>
      <w:r w:rsidR="00D81CB2">
        <w:rPr>
          <w:lang w:val="fr-CA"/>
        </w:rPr>
        <w:t xml:space="preserve"> </w:t>
      </w:r>
      <w:r w:rsidRPr="00D81CB2">
        <w:rPr>
          <w:lang w:val="fr-CA"/>
        </w:rPr>
        <w:t>consentement ou que l’utilisation soit autrement permise par la Loi.</w:t>
      </w:r>
    </w:p>
    <w:p w14:paraId="468547DB" w14:textId="759F8B47" w:rsidR="00401D21" w:rsidRPr="00D81CB2" w:rsidRDefault="00C72F69">
      <w:pPr>
        <w:rPr>
          <w:lang w:val="fr-CA"/>
        </w:rPr>
      </w:pPr>
      <w:r w:rsidRPr="00D81CB2">
        <w:rPr>
          <w:lang w:val="fr-CA"/>
        </w:rPr>
        <w:t>L’</w:t>
      </w:r>
      <w:r w:rsidRPr="00D81CB2">
        <w:rPr>
          <w:b/>
          <w:lang w:val="fr-CA"/>
        </w:rPr>
        <w:t>ASAQ</w:t>
      </w:r>
      <w:r w:rsidRPr="00D81CB2">
        <w:rPr>
          <w:lang w:val="fr-CA"/>
        </w:rPr>
        <w:t xml:space="preserve"> pourra valablement considérer qu’un consentement à l’utilisation de vos</w:t>
      </w:r>
      <w:r w:rsidR="00D81CB2">
        <w:rPr>
          <w:lang w:val="fr-CA"/>
        </w:rPr>
        <w:t xml:space="preserve"> </w:t>
      </w:r>
      <w:r w:rsidRPr="00D81CB2">
        <w:rPr>
          <w:lang w:val="fr-CA"/>
        </w:rPr>
        <w:t>renseignements personnels recueillis pour une ou des fins spécifiques a été fourni de façon manifeste, libre</w:t>
      </w:r>
      <w:r w:rsidR="00D81CB2">
        <w:rPr>
          <w:lang w:val="fr-CA"/>
        </w:rPr>
        <w:t xml:space="preserve"> </w:t>
      </w:r>
      <w:r w:rsidRPr="00D81CB2">
        <w:rPr>
          <w:lang w:val="fr-CA"/>
        </w:rPr>
        <w:t>et éclairée lorsque :</w:t>
      </w:r>
    </w:p>
    <w:p w14:paraId="7CEBD254" w14:textId="1EF0AFFB" w:rsidR="00401D21" w:rsidRPr="00D81CB2" w:rsidRDefault="00C72F69">
      <w:pPr>
        <w:rPr>
          <w:lang w:val="fr-CA"/>
        </w:rPr>
      </w:pPr>
      <w:r w:rsidRPr="00D81CB2">
        <w:rPr>
          <w:lang w:val="fr-CA"/>
        </w:rPr>
        <w:t>- Vous avez consenti verbalement ou par écrit à la collecte et à l’utilisation des renseignements</w:t>
      </w:r>
      <w:r w:rsidR="00BC5591">
        <w:rPr>
          <w:lang w:val="fr-CA"/>
        </w:rPr>
        <w:t xml:space="preserve"> </w:t>
      </w:r>
      <w:r w:rsidRPr="00D81CB2">
        <w:rPr>
          <w:lang w:val="fr-CA"/>
        </w:rPr>
        <w:t>personnels;</w:t>
      </w:r>
    </w:p>
    <w:p w14:paraId="1E654A73" w14:textId="05846D83" w:rsidR="00401D21" w:rsidRPr="00D81CB2" w:rsidRDefault="00C72F69">
      <w:pPr>
        <w:rPr>
          <w:lang w:val="fr-CA"/>
        </w:rPr>
      </w:pPr>
      <w:r w:rsidRPr="00D81CB2">
        <w:rPr>
          <w:lang w:val="fr-CA"/>
        </w:rPr>
        <w:t>- Vous avez fourni volontairement les renseignements personnels.</w:t>
      </w:r>
    </w:p>
    <w:p w14:paraId="5D1F71C3" w14:textId="0889EAC9" w:rsidR="00401D21" w:rsidRPr="00D81CB2" w:rsidRDefault="00C72F69">
      <w:pPr>
        <w:rPr>
          <w:lang w:val="fr-CA"/>
        </w:rPr>
      </w:pPr>
      <w:r w:rsidRPr="00D81CB2">
        <w:rPr>
          <w:lang w:val="fr-CA"/>
        </w:rPr>
        <w:t>Toute personne ayant besoin d’assistance au moment de fournir un consentement afin d’en comprendre</w:t>
      </w:r>
      <w:r w:rsidR="00BC5591">
        <w:rPr>
          <w:lang w:val="fr-CA"/>
        </w:rPr>
        <w:t xml:space="preserve"> </w:t>
      </w:r>
      <w:r w:rsidRPr="00D81CB2">
        <w:rPr>
          <w:lang w:val="fr-CA"/>
        </w:rPr>
        <w:t>la portée peut communiquer avec la personne responsable de la protection des renseignements personnels</w:t>
      </w:r>
      <w:r w:rsidR="00BC5591">
        <w:rPr>
          <w:lang w:val="fr-CA"/>
        </w:rPr>
        <w:t xml:space="preserve"> </w:t>
      </w:r>
      <w:r w:rsidRPr="00D81CB2">
        <w:rPr>
          <w:lang w:val="fr-CA"/>
        </w:rPr>
        <w:t>identifiée dans la présente Politique.</w:t>
      </w:r>
    </w:p>
    <w:p w14:paraId="56E2F501" w14:textId="0406E5D8" w:rsidR="00401D21" w:rsidRPr="00D81CB2" w:rsidRDefault="00C72F69">
      <w:pPr>
        <w:rPr>
          <w:lang w:val="fr-CA"/>
        </w:rPr>
      </w:pPr>
      <w:r w:rsidRPr="00D81CB2">
        <w:rPr>
          <w:lang w:val="fr-CA"/>
        </w:rPr>
        <w:t>L’</w:t>
      </w:r>
      <w:r w:rsidRPr="00D81CB2">
        <w:rPr>
          <w:b/>
          <w:lang w:val="fr-CA"/>
        </w:rPr>
        <w:t>ASAQ</w:t>
      </w:r>
      <w:r w:rsidRPr="00D81CB2">
        <w:rPr>
          <w:lang w:val="fr-CA"/>
        </w:rPr>
        <w:t xml:space="preserve"> ne sollicite ni ne recueille sciemment aucun renseignement personnel directement</w:t>
      </w:r>
      <w:r w:rsidR="00BC5591">
        <w:rPr>
          <w:lang w:val="fr-CA"/>
        </w:rPr>
        <w:t xml:space="preserve"> </w:t>
      </w:r>
      <w:r w:rsidRPr="00D81CB2">
        <w:rPr>
          <w:lang w:val="fr-CA"/>
        </w:rPr>
        <w:t xml:space="preserve">auprès d’une personne mineure. Lorsque </w:t>
      </w:r>
      <w:r w:rsidR="00BC5591">
        <w:rPr>
          <w:lang w:val="fr-CA"/>
        </w:rPr>
        <w:t>l</w:t>
      </w:r>
      <w:r w:rsidRPr="00D81CB2">
        <w:rPr>
          <w:lang w:val="fr-CA"/>
        </w:rPr>
        <w:t>’</w:t>
      </w:r>
      <w:r w:rsidRPr="00D81CB2">
        <w:rPr>
          <w:b/>
          <w:lang w:val="fr-CA"/>
        </w:rPr>
        <w:t>ASAQ</w:t>
      </w:r>
      <w:r w:rsidRPr="00D81CB2">
        <w:rPr>
          <w:lang w:val="fr-CA"/>
        </w:rPr>
        <w:t xml:space="preserve"> doit recueillir les renseignements personnels</w:t>
      </w:r>
      <w:r w:rsidR="00BC5591">
        <w:rPr>
          <w:lang w:val="fr-CA"/>
        </w:rPr>
        <w:t xml:space="preserve"> </w:t>
      </w:r>
      <w:r w:rsidRPr="00D81CB2">
        <w:rPr>
          <w:lang w:val="fr-CA"/>
        </w:rPr>
        <w:t>concernant une personne mineure, l’autorisation du titulaire de l’autorité parentale ou du tuteur sera</w:t>
      </w:r>
      <w:r w:rsidR="00BC5591">
        <w:rPr>
          <w:lang w:val="fr-CA"/>
        </w:rPr>
        <w:t xml:space="preserve"> </w:t>
      </w:r>
      <w:r w:rsidRPr="00D81CB2">
        <w:rPr>
          <w:lang w:val="fr-CA"/>
        </w:rPr>
        <w:t>demandée.</w:t>
      </w:r>
    </w:p>
    <w:p w14:paraId="7C635994" w14:textId="12E5CE6F" w:rsidR="00401D21" w:rsidRPr="00D81CB2" w:rsidRDefault="00C72F69">
      <w:pPr>
        <w:rPr>
          <w:lang w:val="fr-CA"/>
        </w:rPr>
      </w:pPr>
      <w:r w:rsidRPr="00D81CB2">
        <w:rPr>
          <w:lang w:val="fr-CA"/>
        </w:rPr>
        <w:t>Vous pouvez suspendre ou retirer votre consentement à l’utilisation et à la communication de</w:t>
      </w:r>
      <w:r w:rsidR="00BC5591">
        <w:rPr>
          <w:lang w:val="fr-CA"/>
        </w:rPr>
        <w:t xml:space="preserve"> </w:t>
      </w:r>
      <w:r w:rsidRPr="00D81CB2">
        <w:rPr>
          <w:lang w:val="fr-CA"/>
        </w:rPr>
        <w:t>renseignements personnels vous concernant. Toutefois, et selon les circonstances, le fait de retirer votre</w:t>
      </w:r>
      <w:r w:rsidR="00BC5591">
        <w:rPr>
          <w:lang w:val="fr-CA"/>
        </w:rPr>
        <w:t xml:space="preserve"> </w:t>
      </w:r>
      <w:r w:rsidRPr="00D81CB2">
        <w:rPr>
          <w:lang w:val="fr-CA"/>
        </w:rPr>
        <w:t>consentement pourrait nous empêcher de continuer à vous fournir les produits ou les services que vous</w:t>
      </w:r>
      <w:r w:rsidR="00BC5591">
        <w:rPr>
          <w:lang w:val="fr-CA"/>
        </w:rPr>
        <w:t xml:space="preserve"> </w:t>
      </w:r>
      <w:r w:rsidRPr="00D81CB2">
        <w:rPr>
          <w:lang w:val="fr-CA"/>
        </w:rPr>
        <w:t>avez demandés ou d’évaluer adéquatement vos demandes et les traiter.</w:t>
      </w:r>
    </w:p>
    <w:p w14:paraId="0A706F44" w14:textId="77777777" w:rsidR="00401D21" w:rsidRPr="00D81CB2" w:rsidRDefault="00C72F69">
      <w:pPr>
        <w:pStyle w:val="Titre1"/>
        <w:rPr>
          <w:lang w:val="fr-CA"/>
        </w:rPr>
      </w:pPr>
      <w:r w:rsidRPr="00D81CB2">
        <w:rPr>
          <w:lang w:val="fr-CA"/>
        </w:rPr>
        <w:t>3) QUELS RENSEIGNEMENTS PERSONNELS RECUEILLONS-NOUS ET POURQUOI?</w:t>
      </w:r>
    </w:p>
    <w:p w14:paraId="166937C8" w14:textId="77777777" w:rsidR="00401D21" w:rsidRPr="00D81CB2" w:rsidRDefault="00C72F69">
      <w:pPr>
        <w:rPr>
          <w:lang w:val="fr-CA"/>
        </w:rPr>
      </w:pPr>
      <w:r w:rsidRPr="00D81CB2">
        <w:rPr>
          <w:lang w:val="fr-CA"/>
        </w:rPr>
        <w:t>L’</w:t>
      </w:r>
      <w:r w:rsidRPr="00D81CB2">
        <w:rPr>
          <w:b/>
          <w:lang w:val="fr-CA"/>
        </w:rPr>
        <w:t>ASAQ</w:t>
      </w:r>
      <w:r w:rsidRPr="00D81CB2">
        <w:rPr>
          <w:lang w:val="fr-CA"/>
        </w:rPr>
        <w:t xml:space="preserve"> peut recueillir des renseignements personnels par l’entremise de l’un ou l’autre de ses</w:t>
      </w:r>
    </w:p>
    <w:p w14:paraId="5D8DB059" w14:textId="3F37DB7E" w:rsidR="00401D21" w:rsidRPr="00D81CB2" w:rsidRDefault="00C72F69">
      <w:pPr>
        <w:rPr>
          <w:lang w:val="fr-CA"/>
        </w:rPr>
      </w:pPr>
      <w:proofErr w:type="gramStart"/>
      <w:r w:rsidRPr="00D81CB2">
        <w:rPr>
          <w:lang w:val="fr-CA"/>
        </w:rPr>
        <w:t>fournisseurs</w:t>
      </w:r>
      <w:proofErr w:type="gramEnd"/>
      <w:r w:rsidRPr="00D81CB2">
        <w:rPr>
          <w:lang w:val="fr-CA"/>
        </w:rPr>
        <w:t xml:space="preserve"> dûment autorisés.</w:t>
      </w:r>
    </w:p>
    <w:p w14:paraId="36A3C11F" w14:textId="70561670" w:rsidR="00401D21" w:rsidRPr="00D81CB2" w:rsidRDefault="00C72F69">
      <w:pPr>
        <w:rPr>
          <w:lang w:val="fr-CA"/>
        </w:rPr>
      </w:pPr>
      <w:r w:rsidRPr="00D81CB2">
        <w:rPr>
          <w:lang w:val="fr-CA"/>
        </w:rPr>
        <w:t>Nous recueillons principalement les renseignements personnels ci-dessous, et ce, dans les circonstances</w:t>
      </w:r>
      <w:r w:rsidR="00BC5591">
        <w:rPr>
          <w:lang w:val="fr-CA"/>
        </w:rPr>
        <w:t xml:space="preserve"> </w:t>
      </w:r>
      <w:r w:rsidRPr="00D81CB2">
        <w:rPr>
          <w:lang w:val="fr-CA"/>
        </w:rPr>
        <w:t>suivantes :</w:t>
      </w:r>
    </w:p>
    <w:p w14:paraId="43349834" w14:textId="77777777" w:rsidR="00401D21" w:rsidRPr="00BC5591" w:rsidRDefault="00C72F69">
      <w:pPr>
        <w:pStyle w:val="Titre1"/>
        <w:rPr>
          <w:rFonts w:ascii="Arial" w:hAnsi="Arial" w:cs="Arial"/>
          <w:sz w:val="22"/>
          <w:szCs w:val="22"/>
          <w:lang w:val="fr-CA"/>
        </w:rPr>
      </w:pPr>
      <w:r w:rsidRPr="00BC5591">
        <w:rPr>
          <w:rFonts w:ascii="Arial" w:hAnsi="Arial" w:cs="Arial"/>
          <w:sz w:val="22"/>
          <w:szCs w:val="22"/>
          <w:lang w:val="fr-CA"/>
        </w:rPr>
        <w:t>1) Lors de votre affiliation comme membre individuel auprès de l’</w:t>
      </w:r>
      <w:r w:rsidRPr="00BC5591">
        <w:rPr>
          <w:rFonts w:ascii="Arial" w:hAnsi="Arial" w:cs="Arial"/>
          <w:b/>
          <w:sz w:val="22"/>
          <w:szCs w:val="22"/>
          <w:lang w:val="fr-CA"/>
        </w:rPr>
        <w:t>ASAQ</w:t>
      </w:r>
      <w:r w:rsidRPr="00BC5591">
        <w:rPr>
          <w:rFonts w:ascii="Arial" w:hAnsi="Arial" w:cs="Arial"/>
          <w:sz w:val="22"/>
          <w:szCs w:val="22"/>
          <w:lang w:val="fr-CA"/>
        </w:rPr>
        <w:t xml:space="preserve"> et</w:t>
      </w:r>
    </w:p>
    <w:p w14:paraId="50AA76BC" w14:textId="7574593E" w:rsidR="00401D21" w:rsidRPr="00BC5591" w:rsidRDefault="00C72F69">
      <w:pPr>
        <w:rPr>
          <w:rFonts w:cs="Arial"/>
          <w:szCs w:val="22"/>
          <w:lang w:val="fr-CA"/>
        </w:rPr>
      </w:pPr>
      <w:proofErr w:type="gramStart"/>
      <w:r w:rsidRPr="00BC5591">
        <w:rPr>
          <w:rFonts w:cs="Arial"/>
          <w:szCs w:val="22"/>
          <w:lang w:val="fr-CA"/>
        </w:rPr>
        <w:t>l’inscription</w:t>
      </w:r>
      <w:proofErr w:type="gramEnd"/>
      <w:r w:rsidRPr="00BC5591">
        <w:rPr>
          <w:rFonts w:cs="Arial"/>
          <w:szCs w:val="22"/>
          <w:lang w:val="fr-CA"/>
        </w:rPr>
        <w:t xml:space="preserve"> aux activités proposés par l’</w:t>
      </w:r>
      <w:r w:rsidRPr="00BC5591">
        <w:rPr>
          <w:rFonts w:cs="Arial"/>
          <w:b/>
          <w:szCs w:val="22"/>
          <w:lang w:val="fr-CA"/>
        </w:rPr>
        <w:t>ASAQ</w:t>
      </w:r>
      <w:r w:rsidRPr="00BC5591">
        <w:rPr>
          <w:rFonts w:cs="Arial"/>
          <w:szCs w:val="22"/>
          <w:lang w:val="fr-CA"/>
        </w:rPr>
        <w:t xml:space="preserve"> : nom, prénom, date de</w:t>
      </w:r>
      <w:r w:rsidR="00BC5591">
        <w:rPr>
          <w:rFonts w:cs="Arial"/>
          <w:szCs w:val="22"/>
          <w:lang w:val="fr-CA"/>
        </w:rPr>
        <w:t xml:space="preserve"> </w:t>
      </w:r>
      <w:r w:rsidRPr="00D81CB2">
        <w:rPr>
          <w:lang w:val="fr-CA"/>
        </w:rPr>
        <w:t>naissance, sexe, adresse courriel, adresse civique, numéro de téléphone, type d’handicap</w:t>
      </w:r>
      <w:r w:rsidR="00BC5591">
        <w:rPr>
          <w:lang w:val="fr-CA"/>
        </w:rPr>
        <w:t xml:space="preserve"> visuel</w:t>
      </w:r>
      <w:r w:rsidRPr="00D81CB2">
        <w:rPr>
          <w:lang w:val="fr-CA"/>
        </w:rPr>
        <w:t>, le</w:t>
      </w:r>
      <w:r w:rsidR="00BC5591">
        <w:rPr>
          <w:rFonts w:cs="Arial"/>
          <w:szCs w:val="22"/>
          <w:lang w:val="fr-CA"/>
        </w:rPr>
        <w:t xml:space="preserve"> </w:t>
      </w:r>
      <w:r w:rsidRPr="00D81CB2">
        <w:rPr>
          <w:lang w:val="fr-CA"/>
        </w:rPr>
        <w:t>ou les sports d’appartenance et mention en matière de captation, de fixation et de diffusion de</w:t>
      </w:r>
      <w:r w:rsidR="00BC5591">
        <w:rPr>
          <w:rFonts w:cs="Arial"/>
          <w:szCs w:val="22"/>
          <w:lang w:val="fr-CA"/>
        </w:rPr>
        <w:t xml:space="preserve"> </w:t>
      </w:r>
      <w:r w:rsidRPr="00D81CB2">
        <w:rPr>
          <w:lang w:val="fr-CA"/>
        </w:rPr>
        <w:t>votre image.</w:t>
      </w:r>
    </w:p>
    <w:p w14:paraId="4C193EA0" w14:textId="467A723F" w:rsidR="00401D21" w:rsidRPr="00D81CB2" w:rsidRDefault="00C72F69">
      <w:pPr>
        <w:rPr>
          <w:lang w:val="fr-CA"/>
        </w:rPr>
      </w:pPr>
      <w:r w:rsidRPr="00D81CB2">
        <w:rPr>
          <w:lang w:val="fr-CA"/>
        </w:rPr>
        <w:lastRenderedPageBreak/>
        <w:t>Lorsque le membre est une personne mineure, seront en outre collectés : les noms, prénoms,</w:t>
      </w:r>
      <w:r w:rsidR="00BC5591">
        <w:rPr>
          <w:lang w:val="fr-CA"/>
        </w:rPr>
        <w:t xml:space="preserve"> </w:t>
      </w:r>
      <w:r w:rsidRPr="00D81CB2">
        <w:rPr>
          <w:lang w:val="fr-CA"/>
        </w:rPr>
        <w:t>numéro de téléphone et adresses courriel des parents ou du titulaire de l’autorité parentale.</w:t>
      </w:r>
    </w:p>
    <w:p w14:paraId="0C174C06" w14:textId="1EFD7213" w:rsidR="00401D21" w:rsidRPr="00D81CB2" w:rsidRDefault="00C72F69">
      <w:pPr>
        <w:rPr>
          <w:lang w:val="fr-CA"/>
        </w:rPr>
      </w:pPr>
      <w:r w:rsidRPr="00D81CB2">
        <w:rPr>
          <w:lang w:val="fr-CA"/>
        </w:rPr>
        <w:t>Les renseignements personnels recueillis lors de votre inscription comme participant à des</w:t>
      </w:r>
      <w:r w:rsidR="00BC5591">
        <w:rPr>
          <w:lang w:val="fr-CA"/>
        </w:rPr>
        <w:t xml:space="preserve"> </w:t>
      </w:r>
      <w:r w:rsidRPr="00D81CB2">
        <w:rPr>
          <w:lang w:val="fr-CA"/>
        </w:rPr>
        <w:t>activités liées au l’</w:t>
      </w:r>
      <w:r w:rsidRPr="00D81CB2">
        <w:rPr>
          <w:b/>
          <w:lang w:val="fr-CA"/>
        </w:rPr>
        <w:t>ASAQ</w:t>
      </w:r>
      <w:r w:rsidRPr="00D81CB2">
        <w:rPr>
          <w:lang w:val="fr-CA"/>
        </w:rPr>
        <w:t xml:space="preserve"> et pendant toute la durée de votre affiliation comme membre</w:t>
      </w:r>
      <w:r w:rsidR="00BC5591">
        <w:rPr>
          <w:lang w:val="fr-CA"/>
        </w:rPr>
        <w:t xml:space="preserve"> </w:t>
      </w:r>
      <w:r w:rsidRPr="00D81CB2">
        <w:rPr>
          <w:lang w:val="fr-CA"/>
        </w:rPr>
        <w:t>individuel sont utilisés pour permettre l’atteinte des fins ci-dessous énumérées:</w:t>
      </w:r>
    </w:p>
    <w:p w14:paraId="74CC2E16" w14:textId="77777777" w:rsidR="00401D21" w:rsidRPr="00D81CB2" w:rsidRDefault="00C72F69">
      <w:pPr>
        <w:rPr>
          <w:lang w:val="fr-CA"/>
        </w:rPr>
      </w:pPr>
      <w:r w:rsidRPr="00D81CB2">
        <w:rPr>
          <w:lang w:val="fr-CA"/>
        </w:rPr>
        <w:t>- Pour permettre votre affiliation à titre de membre individuel de l’</w:t>
      </w:r>
      <w:r w:rsidRPr="00D81CB2">
        <w:rPr>
          <w:b/>
          <w:lang w:val="fr-CA"/>
        </w:rPr>
        <w:t>ASAQ</w:t>
      </w:r>
      <w:r w:rsidRPr="00D81CB2">
        <w:rPr>
          <w:lang w:val="fr-CA"/>
        </w:rPr>
        <w:t>;</w:t>
      </w:r>
    </w:p>
    <w:p w14:paraId="5810ECC4" w14:textId="77777777" w:rsidR="00401D21" w:rsidRPr="00D81CB2" w:rsidRDefault="00C72F69">
      <w:pPr>
        <w:rPr>
          <w:lang w:val="fr-CA"/>
        </w:rPr>
      </w:pPr>
      <w:r w:rsidRPr="00D81CB2">
        <w:rPr>
          <w:lang w:val="fr-CA"/>
        </w:rPr>
        <w:t>- Pour mettre en œuvre des programmes de formation et de perfectionnement sportif;</w:t>
      </w:r>
    </w:p>
    <w:p w14:paraId="1C57EEE7" w14:textId="77777777" w:rsidR="00401D21" w:rsidRPr="00D81CB2" w:rsidRDefault="00C72F69">
      <w:pPr>
        <w:rPr>
          <w:lang w:val="fr-CA"/>
        </w:rPr>
      </w:pPr>
      <w:r w:rsidRPr="00D81CB2">
        <w:rPr>
          <w:lang w:val="fr-CA"/>
        </w:rPr>
        <w:t>- Pour permettre l’élaboration et la gestion d’un réseau de compétition;</w:t>
      </w:r>
    </w:p>
    <w:p w14:paraId="7474C345" w14:textId="77777777" w:rsidR="00401D21" w:rsidRPr="00D81CB2" w:rsidRDefault="00C72F69">
      <w:pPr>
        <w:rPr>
          <w:lang w:val="fr-CA"/>
        </w:rPr>
      </w:pPr>
      <w:r w:rsidRPr="00D81CB2">
        <w:rPr>
          <w:lang w:val="fr-CA"/>
        </w:rPr>
        <w:t>- Pour s’assurer que vous vous entraînez dans la division d’âge et la classe appropriées;</w:t>
      </w:r>
    </w:p>
    <w:p w14:paraId="3E74267A" w14:textId="77777777" w:rsidR="00401D21" w:rsidRPr="00D81CB2" w:rsidRDefault="00C72F69">
      <w:pPr>
        <w:rPr>
          <w:lang w:val="fr-CA"/>
        </w:rPr>
      </w:pPr>
      <w:r w:rsidRPr="00D81CB2">
        <w:rPr>
          <w:lang w:val="fr-CA"/>
        </w:rPr>
        <w:t>- Pour établir votre admissibilité à des sélections pour des compétitions;</w:t>
      </w:r>
    </w:p>
    <w:p w14:paraId="08F4EC44" w14:textId="77777777" w:rsidR="00401D21" w:rsidRPr="00D81CB2" w:rsidRDefault="00C72F69">
      <w:pPr>
        <w:rPr>
          <w:lang w:val="fr-CA"/>
        </w:rPr>
      </w:pPr>
      <w:r w:rsidRPr="00D81CB2">
        <w:rPr>
          <w:lang w:val="fr-CA"/>
        </w:rPr>
        <w:t>- Pour communiquer avec vous via des lettres d’information;</w:t>
      </w:r>
    </w:p>
    <w:p w14:paraId="3718AD4B" w14:textId="77777777" w:rsidR="00401D21" w:rsidRPr="00D81CB2" w:rsidRDefault="00C72F69">
      <w:pPr>
        <w:rPr>
          <w:lang w:val="fr-CA"/>
        </w:rPr>
      </w:pPr>
      <w:r w:rsidRPr="00D81CB2">
        <w:rPr>
          <w:lang w:val="fr-CA"/>
        </w:rPr>
        <w:t>- Pour permettre votre participation aux activités que nous offrons et aux activités que nous organisons et ou qui sont offertes par l’un ou l’autre de nos membres Clubs.</w:t>
      </w:r>
    </w:p>
    <w:p w14:paraId="1679B5F8" w14:textId="77777777" w:rsidR="00BC5591" w:rsidRDefault="00C72F69" w:rsidP="00BC5591">
      <w:pPr>
        <w:pStyle w:val="Titre1"/>
        <w:rPr>
          <w:rFonts w:ascii="Arial" w:hAnsi="Arial" w:cs="Arial"/>
          <w:color w:val="auto"/>
          <w:sz w:val="22"/>
          <w:szCs w:val="22"/>
          <w:lang w:val="fr-CA"/>
        </w:rPr>
      </w:pPr>
      <w:r w:rsidRPr="00BC5591">
        <w:rPr>
          <w:rFonts w:ascii="Arial" w:hAnsi="Arial" w:cs="Arial"/>
          <w:color w:val="auto"/>
          <w:sz w:val="22"/>
          <w:szCs w:val="22"/>
          <w:lang w:val="fr-CA"/>
        </w:rPr>
        <w:t>2) Lorsque vous vous inscrivez à nos évènements : nom, prénom, âge, genre et adresse</w:t>
      </w:r>
      <w:r w:rsidR="00BC5591" w:rsidRPr="00BC5591">
        <w:rPr>
          <w:rFonts w:ascii="Arial" w:hAnsi="Arial" w:cs="Arial"/>
          <w:color w:val="auto"/>
          <w:sz w:val="22"/>
          <w:szCs w:val="22"/>
          <w:lang w:val="fr-CA"/>
        </w:rPr>
        <w:t xml:space="preserve"> </w:t>
      </w:r>
      <w:r w:rsidRPr="00BC5591">
        <w:rPr>
          <w:rFonts w:ascii="Arial" w:hAnsi="Arial" w:cs="Arial"/>
          <w:color w:val="auto"/>
          <w:sz w:val="22"/>
          <w:szCs w:val="22"/>
          <w:lang w:val="fr-CA"/>
        </w:rPr>
        <w:t>courriel.</w:t>
      </w:r>
    </w:p>
    <w:p w14:paraId="72266BB4" w14:textId="46FEC975" w:rsidR="00BC5591" w:rsidRPr="00BC5591" w:rsidRDefault="00C72F69" w:rsidP="00BC5591">
      <w:pPr>
        <w:pStyle w:val="Titre1"/>
        <w:rPr>
          <w:rFonts w:ascii="Arial" w:hAnsi="Arial" w:cs="Arial"/>
          <w:color w:val="auto"/>
          <w:sz w:val="22"/>
          <w:szCs w:val="22"/>
          <w:lang w:val="fr-CA"/>
        </w:rPr>
      </w:pPr>
      <w:r w:rsidRPr="00BC5591">
        <w:rPr>
          <w:rFonts w:ascii="Arial" w:hAnsi="Arial" w:cs="Arial"/>
          <w:color w:val="auto"/>
          <w:sz w:val="22"/>
          <w:szCs w:val="22"/>
          <w:lang w:val="fr-CA"/>
        </w:rPr>
        <w:t>3) Lorsque vous vous inscrivez à notre infolettre Le Clin d’</w:t>
      </w:r>
      <w:proofErr w:type="spellStart"/>
      <w:r w:rsidRPr="00BC5591">
        <w:rPr>
          <w:rFonts w:ascii="Arial" w:hAnsi="Arial" w:cs="Arial"/>
          <w:color w:val="auto"/>
          <w:sz w:val="22"/>
          <w:szCs w:val="22"/>
          <w:lang w:val="fr-CA"/>
        </w:rPr>
        <w:t>oeil</w:t>
      </w:r>
      <w:proofErr w:type="spellEnd"/>
      <w:r w:rsidRPr="00BC5591">
        <w:rPr>
          <w:rFonts w:ascii="Arial" w:hAnsi="Arial" w:cs="Arial"/>
          <w:color w:val="auto"/>
          <w:sz w:val="22"/>
          <w:szCs w:val="22"/>
          <w:lang w:val="fr-CA"/>
        </w:rPr>
        <w:t>: nom, prénom et adresse</w:t>
      </w:r>
      <w:r w:rsidR="00BC5591">
        <w:rPr>
          <w:rFonts w:ascii="Arial" w:hAnsi="Arial" w:cs="Arial"/>
          <w:color w:val="auto"/>
          <w:sz w:val="22"/>
          <w:szCs w:val="22"/>
          <w:lang w:val="fr-CA"/>
        </w:rPr>
        <w:t xml:space="preserve"> </w:t>
      </w:r>
      <w:r w:rsidRPr="00BC5591">
        <w:rPr>
          <w:rFonts w:ascii="Arial" w:hAnsi="Arial" w:cs="Arial"/>
          <w:color w:val="auto"/>
          <w:sz w:val="22"/>
          <w:szCs w:val="22"/>
          <w:lang w:val="fr-CA"/>
        </w:rPr>
        <w:t>courriel.</w:t>
      </w:r>
    </w:p>
    <w:p w14:paraId="127567D9" w14:textId="47B0262D" w:rsidR="00401D21" w:rsidRPr="00D81CB2" w:rsidRDefault="00C72F69">
      <w:pPr>
        <w:rPr>
          <w:lang w:val="fr-CA"/>
        </w:rPr>
      </w:pPr>
      <w:r w:rsidRPr="00D81CB2">
        <w:rPr>
          <w:lang w:val="fr-CA"/>
        </w:rPr>
        <w:t>4) Lorsque vous nous contacter à travers notre formulaire en ligne pour toute question :</w:t>
      </w:r>
      <w:r w:rsidR="00BC5591">
        <w:rPr>
          <w:lang w:val="fr-CA"/>
        </w:rPr>
        <w:t xml:space="preserve"> </w:t>
      </w:r>
      <w:r w:rsidRPr="00D81CB2">
        <w:rPr>
          <w:lang w:val="fr-CA"/>
        </w:rPr>
        <w:t>nom, prénom, adresse courriel, numéro de téléphone.</w:t>
      </w:r>
    </w:p>
    <w:p w14:paraId="1B7D68D0" w14:textId="1FB6A643" w:rsidR="00401D21" w:rsidRPr="00D81CB2" w:rsidRDefault="00C72F69">
      <w:pPr>
        <w:rPr>
          <w:lang w:val="fr-CA"/>
        </w:rPr>
      </w:pPr>
      <w:r w:rsidRPr="00D81CB2">
        <w:rPr>
          <w:lang w:val="fr-CA"/>
        </w:rPr>
        <w:t>5) Lorsque vous faites un don à l’</w:t>
      </w:r>
      <w:r w:rsidRPr="00D81CB2">
        <w:rPr>
          <w:b/>
          <w:lang w:val="fr-CA"/>
        </w:rPr>
        <w:t>ASAQ</w:t>
      </w:r>
      <w:r w:rsidRPr="00D81CB2">
        <w:rPr>
          <w:lang w:val="fr-CA"/>
        </w:rPr>
        <w:t>, un organisme de bienfaisance</w:t>
      </w:r>
      <w:r w:rsidR="00BC5591">
        <w:rPr>
          <w:lang w:val="fr-CA"/>
        </w:rPr>
        <w:t xml:space="preserve"> </w:t>
      </w:r>
      <w:r w:rsidRPr="00D81CB2">
        <w:rPr>
          <w:lang w:val="fr-CA"/>
        </w:rPr>
        <w:t>enregistré et dument reconnu par l’Agence du Revenu du Canada : nom, prénom, adresse</w:t>
      </w:r>
      <w:r w:rsidR="00BC5591">
        <w:rPr>
          <w:lang w:val="fr-CA"/>
        </w:rPr>
        <w:t xml:space="preserve"> </w:t>
      </w:r>
      <w:r w:rsidRPr="00D81CB2">
        <w:rPr>
          <w:lang w:val="fr-CA"/>
        </w:rPr>
        <w:t xml:space="preserve">courriel, adresse civique et montant du don. </w:t>
      </w:r>
      <w:proofErr w:type="gramStart"/>
      <w:r w:rsidRPr="00D81CB2">
        <w:rPr>
          <w:lang w:val="fr-CA"/>
        </w:rPr>
        <w:t>l’</w:t>
      </w:r>
      <w:r w:rsidRPr="00D81CB2">
        <w:rPr>
          <w:b/>
          <w:lang w:val="fr-CA"/>
        </w:rPr>
        <w:t>ASAQ</w:t>
      </w:r>
      <w:proofErr w:type="gramEnd"/>
      <w:r w:rsidRPr="00D81CB2">
        <w:rPr>
          <w:lang w:val="fr-CA"/>
        </w:rPr>
        <w:t xml:space="preserve"> ne recueille pas les</w:t>
      </w:r>
      <w:r w:rsidR="00BC5591">
        <w:rPr>
          <w:lang w:val="fr-CA"/>
        </w:rPr>
        <w:t xml:space="preserve"> </w:t>
      </w:r>
      <w:r w:rsidRPr="00D81CB2">
        <w:rPr>
          <w:lang w:val="fr-CA"/>
        </w:rPr>
        <w:t>renseignements bancaires ou de crédit dans les cas de dons en ligne que vous effectuez dans</w:t>
      </w:r>
      <w:r w:rsidR="00BC5591">
        <w:rPr>
          <w:lang w:val="fr-CA"/>
        </w:rPr>
        <w:t xml:space="preserve"> </w:t>
      </w:r>
      <w:r w:rsidRPr="00D81CB2">
        <w:rPr>
          <w:lang w:val="fr-CA"/>
        </w:rPr>
        <w:t>le cadre du Programme Placements Sports et Loisirs. Ces données ne nous sont pas</w:t>
      </w:r>
      <w:r w:rsidR="00BC5591">
        <w:rPr>
          <w:lang w:val="fr-CA"/>
        </w:rPr>
        <w:t xml:space="preserve"> </w:t>
      </w:r>
      <w:r w:rsidRPr="00D81CB2">
        <w:rPr>
          <w:lang w:val="fr-CA"/>
        </w:rPr>
        <w:t>accessibles ni à la consultation, ni à la conservation. L’usage que vous faites du site Internet de</w:t>
      </w:r>
      <w:r w:rsidR="00BC5591">
        <w:rPr>
          <w:lang w:val="fr-CA"/>
        </w:rPr>
        <w:t xml:space="preserve"> </w:t>
      </w:r>
      <w:r w:rsidRPr="00D81CB2">
        <w:rPr>
          <w:lang w:val="fr-CA"/>
        </w:rPr>
        <w:t>la plateforme de don est assujettie à l’ensemble des conditions et politiques édictées par Zeffy.</w:t>
      </w:r>
    </w:p>
    <w:p w14:paraId="47D41990" w14:textId="4AD7EA0F" w:rsidR="00401D21" w:rsidRPr="00D81CB2" w:rsidRDefault="00C72F69">
      <w:pPr>
        <w:rPr>
          <w:lang w:val="fr-CA"/>
        </w:rPr>
      </w:pPr>
      <w:r w:rsidRPr="00D81CB2">
        <w:rPr>
          <w:lang w:val="fr-CA"/>
        </w:rPr>
        <w:t>Suivant la réception d’un don de votre part, l’</w:t>
      </w:r>
      <w:r w:rsidRPr="00D81CB2">
        <w:rPr>
          <w:b/>
          <w:lang w:val="fr-CA"/>
        </w:rPr>
        <w:t>ASAQ</w:t>
      </w:r>
      <w:r w:rsidRPr="00D81CB2">
        <w:rPr>
          <w:lang w:val="fr-CA"/>
        </w:rPr>
        <w:t xml:space="preserve"> pourrait utiliser, notamment,</w:t>
      </w:r>
      <w:r w:rsidR="00BC5591">
        <w:rPr>
          <w:lang w:val="fr-CA"/>
        </w:rPr>
        <w:t xml:space="preserve"> </w:t>
      </w:r>
      <w:r w:rsidRPr="00D81CB2">
        <w:rPr>
          <w:lang w:val="fr-CA"/>
        </w:rPr>
        <w:t>votre nom, votre prénom, votre adresse de courriel et le montant de votre don afin de vous</w:t>
      </w:r>
      <w:r w:rsidR="00BC5591">
        <w:rPr>
          <w:lang w:val="fr-CA"/>
        </w:rPr>
        <w:t xml:space="preserve"> </w:t>
      </w:r>
      <w:r w:rsidRPr="00D81CB2">
        <w:rPr>
          <w:lang w:val="fr-CA"/>
        </w:rPr>
        <w:t>transmettre un courriel de remerciement et vous inviter à faire à nouveau un don. Dans le cadre</w:t>
      </w:r>
      <w:r w:rsidR="00BC5591">
        <w:rPr>
          <w:lang w:val="fr-CA"/>
        </w:rPr>
        <w:t xml:space="preserve"> </w:t>
      </w:r>
      <w:r w:rsidRPr="00D81CB2">
        <w:rPr>
          <w:lang w:val="fr-CA"/>
        </w:rPr>
        <w:t>d’une telle communication, la possibilité vous sera laissée de retirer votre consentement à</w:t>
      </w:r>
      <w:r w:rsidR="00BC5591">
        <w:rPr>
          <w:lang w:val="fr-CA"/>
        </w:rPr>
        <w:t xml:space="preserve"> </w:t>
      </w:r>
      <w:r w:rsidRPr="00D81CB2">
        <w:rPr>
          <w:lang w:val="fr-CA"/>
        </w:rPr>
        <w:t>l’utilisation de vos renseignements personnels à cette fin de prospection philanthropique.</w:t>
      </w:r>
    </w:p>
    <w:p w14:paraId="36413CB4" w14:textId="6E33DBD2" w:rsidR="00401D21" w:rsidRPr="00D81CB2" w:rsidRDefault="00C72F69">
      <w:pPr>
        <w:rPr>
          <w:lang w:val="fr-CA"/>
        </w:rPr>
      </w:pPr>
      <w:r w:rsidRPr="00D81CB2">
        <w:rPr>
          <w:lang w:val="fr-CA"/>
        </w:rPr>
        <w:t>Un don peut également être effectué par chèque. Le cas échéant, les renseignements</w:t>
      </w:r>
      <w:r w:rsidR="00BC5591">
        <w:rPr>
          <w:lang w:val="fr-CA"/>
        </w:rPr>
        <w:t xml:space="preserve"> </w:t>
      </w:r>
      <w:r w:rsidRPr="00D81CB2">
        <w:rPr>
          <w:lang w:val="fr-CA"/>
        </w:rPr>
        <w:t>personnels indiqués sur celui-ci nous serons accessibles.</w:t>
      </w:r>
    </w:p>
    <w:p w14:paraId="35F3FE59" w14:textId="753BF099" w:rsidR="00401D21" w:rsidRPr="00D81CB2" w:rsidRDefault="00C72F69">
      <w:pPr>
        <w:rPr>
          <w:lang w:val="fr-CA"/>
        </w:rPr>
      </w:pPr>
      <w:r w:rsidRPr="00D81CB2">
        <w:rPr>
          <w:lang w:val="fr-CA"/>
        </w:rPr>
        <w:lastRenderedPageBreak/>
        <w:t>6) Évènements de l’</w:t>
      </w:r>
      <w:r w:rsidRPr="00D81CB2">
        <w:rPr>
          <w:b/>
          <w:lang w:val="fr-CA"/>
        </w:rPr>
        <w:t>ASAQ</w:t>
      </w:r>
      <w:r w:rsidRPr="00D81CB2">
        <w:rPr>
          <w:lang w:val="fr-CA"/>
        </w:rPr>
        <w:t xml:space="preserve"> : nom, prénom, date de naissance, adresse courriel,</w:t>
      </w:r>
      <w:r w:rsidR="00BC5591">
        <w:rPr>
          <w:lang w:val="fr-CA"/>
        </w:rPr>
        <w:t xml:space="preserve"> </w:t>
      </w:r>
      <w:r w:rsidRPr="00D81CB2">
        <w:rPr>
          <w:lang w:val="fr-CA"/>
        </w:rPr>
        <w:t>intolérances alimentaires ou allergies le cas échéant, type d’handicap visuel le cas échéant.</w:t>
      </w:r>
    </w:p>
    <w:p w14:paraId="72BB7FD2" w14:textId="7A92C956" w:rsidR="00401D21" w:rsidRPr="00D81CB2" w:rsidRDefault="00BC5591">
      <w:pPr>
        <w:rPr>
          <w:lang w:val="fr-CA"/>
        </w:rPr>
      </w:pPr>
      <w:r>
        <w:rPr>
          <w:lang w:val="fr-CA"/>
        </w:rPr>
        <w:t>7</w:t>
      </w:r>
      <w:r w:rsidR="00C72F69" w:rsidRPr="00D81CB2">
        <w:rPr>
          <w:lang w:val="fr-CA"/>
        </w:rPr>
        <w:t>) Lorsque vous soumettez votre candidature à une offre d’emploi : nom, prénom, adresse</w:t>
      </w:r>
      <w:r>
        <w:rPr>
          <w:lang w:val="fr-CA"/>
        </w:rPr>
        <w:t xml:space="preserve"> </w:t>
      </w:r>
      <w:r w:rsidR="00C72F69" w:rsidRPr="00D81CB2">
        <w:rPr>
          <w:lang w:val="fr-CA"/>
        </w:rPr>
        <w:t>courriel, adresse civique, numéro de téléphone, expériences professionnelles et profil d’emploi</w:t>
      </w:r>
      <w:r>
        <w:rPr>
          <w:lang w:val="fr-CA"/>
        </w:rPr>
        <w:t xml:space="preserve"> </w:t>
      </w:r>
      <w:r w:rsidR="00C72F69" w:rsidRPr="00D81CB2">
        <w:rPr>
          <w:lang w:val="fr-CA"/>
        </w:rPr>
        <w:t>et tout autre renseignement pertinent à la nature du poste affiché par l’</w:t>
      </w:r>
      <w:r w:rsidR="00C72F69" w:rsidRPr="00D81CB2">
        <w:rPr>
          <w:b/>
          <w:lang w:val="fr-CA"/>
        </w:rPr>
        <w:t>ASAQ</w:t>
      </w:r>
      <w:r w:rsidR="00C72F69" w:rsidRPr="00D81CB2">
        <w:rPr>
          <w:lang w:val="fr-CA"/>
        </w:rPr>
        <w:t xml:space="preserve"> y</w:t>
      </w:r>
      <w:r>
        <w:rPr>
          <w:lang w:val="fr-CA"/>
        </w:rPr>
        <w:t xml:space="preserve"> </w:t>
      </w:r>
      <w:r w:rsidR="00C72F69" w:rsidRPr="00D81CB2">
        <w:rPr>
          <w:lang w:val="fr-CA"/>
        </w:rPr>
        <w:t>compris, le cas échéant, les renseignements obtenus dans le cadre de la vérification de vos</w:t>
      </w:r>
      <w:r>
        <w:rPr>
          <w:lang w:val="fr-CA"/>
        </w:rPr>
        <w:t xml:space="preserve"> </w:t>
      </w:r>
      <w:r w:rsidR="00C72F69" w:rsidRPr="00D81CB2">
        <w:rPr>
          <w:lang w:val="fr-CA"/>
        </w:rPr>
        <w:t>antécédents judiciaires effectuée, le tout en conformité avec la politique de l’</w:t>
      </w:r>
      <w:r w:rsidR="00C72F69" w:rsidRPr="00D81CB2">
        <w:rPr>
          <w:b/>
          <w:lang w:val="fr-CA"/>
        </w:rPr>
        <w:t>ASAQ</w:t>
      </w:r>
      <w:r w:rsidR="00C72F69" w:rsidRPr="00D81CB2">
        <w:rPr>
          <w:lang w:val="fr-CA"/>
        </w:rPr>
        <w:t xml:space="preserve"> applicable en telle matière.</w:t>
      </w:r>
    </w:p>
    <w:p w14:paraId="794C8B10" w14:textId="57B990BD" w:rsidR="00401D21" w:rsidRPr="00D81CB2" w:rsidRDefault="00BC5591">
      <w:pPr>
        <w:rPr>
          <w:lang w:val="fr-CA"/>
        </w:rPr>
      </w:pPr>
      <w:r>
        <w:rPr>
          <w:lang w:val="fr-CA"/>
        </w:rPr>
        <w:t>8</w:t>
      </w:r>
      <w:r w:rsidR="00C72F69" w:rsidRPr="00D81CB2">
        <w:rPr>
          <w:lang w:val="fr-CA"/>
        </w:rPr>
        <w:t>) Lorsque vous soumettez votre candidature à titre de bénévole : notamment le nom, le</w:t>
      </w:r>
      <w:r>
        <w:rPr>
          <w:lang w:val="fr-CA"/>
        </w:rPr>
        <w:t xml:space="preserve"> </w:t>
      </w:r>
      <w:r w:rsidR="00C72F69" w:rsidRPr="00D81CB2">
        <w:rPr>
          <w:lang w:val="fr-CA"/>
        </w:rPr>
        <w:t>prénom, l’âge, genre, date de naissance, l’adresse courriel, le numéro de téléphone et les expériences de bénévolat, et</w:t>
      </w:r>
      <w:r>
        <w:rPr>
          <w:lang w:val="fr-CA"/>
        </w:rPr>
        <w:t xml:space="preserve"> </w:t>
      </w:r>
      <w:r w:rsidR="00C72F69" w:rsidRPr="00D81CB2">
        <w:rPr>
          <w:lang w:val="fr-CA"/>
        </w:rPr>
        <w:t>tout autre renseignement pertinent à la nature de la prestation de bénévolat concernée y</w:t>
      </w:r>
      <w:r>
        <w:rPr>
          <w:lang w:val="fr-CA"/>
        </w:rPr>
        <w:t xml:space="preserve"> </w:t>
      </w:r>
      <w:r w:rsidR="00C72F69" w:rsidRPr="00D81CB2">
        <w:rPr>
          <w:lang w:val="fr-CA"/>
        </w:rPr>
        <w:t>compris, le cas échéant, les renseignements obtenus dans le cadre de la vérification de vos</w:t>
      </w:r>
      <w:r>
        <w:rPr>
          <w:lang w:val="fr-CA"/>
        </w:rPr>
        <w:t xml:space="preserve"> </w:t>
      </w:r>
      <w:r w:rsidR="00C72F69" w:rsidRPr="00D81CB2">
        <w:rPr>
          <w:lang w:val="fr-CA"/>
        </w:rPr>
        <w:t>antécédents judiciaires effectuée, le tout en conformité avec la politique de l’</w:t>
      </w:r>
      <w:r w:rsidR="00C72F69" w:rsidRPr="00D81CB2">
        <w:rPr>
          <w:b/>
          <w:lang w:val="fr-CA"/>
        </w:rPr>
        <w:t>ASAQ</w:t>
      </w:r>
      <w:r w:rsidR="00C72F69" w:rsidRPr="00D81CB2">
        <w:rPr>
          <w:lang w:val="fr-CA"/>
        </w:rPr>
        <w:t xml:space="preserve"> applicable en telle matière.</w:t>
      </w:r>
    </w:p>
    <w:p w14:paraId="2BB5C5F2" w14:textId="7A0D2015" w:rsidR="00401D21" w:rsidRPr="00D81CB2" w:rsidRDefault="00BC5591">
      <w:pPr>
        <w:rPr>
          <w:lang w:val="fr-CA"/>
        </w:rPr>
      </w:pPr>
      <w:r>
        <w:rPr>
          <w:lang w:val="fr-CA"/>
        </w:rPr>
        <w:t>9</w:t>
      </w:r>
      <w:r w:rsidR="00C72F69" w:rsidRPr="00D81CB2">
        <w:rPr>
          <w:lang w:val="fr-CA"/>
        </w:rPr>
        <w:t>) Lorsque vous soumettez votre candidature afin de siéger sur le conseil d’administration</w:t>
      </w:r>
      <w:r>
        <w:rPr>
          <w:lang w:val="fr-CA"/>
        </w:rPr>
        <w:t xml:space="preserve"> </w:t>
      </w:r>
      <w:r w:rsidR="00C72F69" w:rsidRPr="00D81CB2">
        <w:rPr>
          <w:lang w:val="fr-CA"/>
        </w:rPr>
        <w:t>de l’</w:t>
      </w:r>
      <w:r w:rsidR="00C72F69" w:rsidRPr="00D81CB2">
        <w:rPr>
          <w:b/>
          <w:lang w:val="fr-CA"/>
        </w:rPr>
        <w:t>ASAQ</w:t>
      </w:r>
      <w:r w:rsidR="00C72F69" w:rsidRPr="00D81CB2">
        <w:rPr>
          <w:lang w:val="fr-CA"/>
        </w:rPr>
        <w:t xml:space="preserve"> : nom, prénom, adresse courriel, adresse civique, profession,</w:t>
      </w:r>
      <w:r>
        <w:rPr>
          <w:lang w:val="fr-CA"/>
        </w:rPr>
        <w:t xml:space="preserve"> </w:t>
      </w:r>
      <w:r w:rsidR="00C72F69" w:rsidRPr="00D81CB2">
        <w:rPr>
          <w:lang w:val="fr-CA"/>
        </w:rPr>
        <w:t>l’ensemble des informations demandées au bulletin de mise en candidature prescrit, y compris</w:t>
      </w:r>
      <w:r>
        <w:rPr>
          <w:lang w:val="fr-CA"/>
        </w:rPr>
        <w:t xml:space="preserve"> </w:t>
      </w:r>
      <w:r w:rsidR="00C72F69" w:rsidRPr="00D81CB2">
        <w:rPr>
          <w:lang w:val="fr-CA"/>
        </w:rPr>
        <w:t>les renseignements obtenus dans le cadre de la vérification de vos antécédents judiciaires</w:t>
      </w:r>
      <w:r>
        <w:rPr>
          <w:lang w:val="fr-CA"/>
        </w:rPr>
        <w:t xml:space="preserve"> </w:t>
      </w:r>
      <w:r w:rsidR="00C72F69" w:rsidRPr="00D81CB2">
        <w:rPr>
          <w:lang w:val="fr-CA"/>
        </w:rPr>
        <w:t>effectuée, le tout en conformité avec la politique de l’</w:t>
      </w:r>
      <w:r w:rsidR="00C72F69" w:rsidRPr="00D81CB2">
        <w:rPr>
          <w:b/>
          <w:lang w:val="fr-CA"/>
        </w:rPr>
        <w:t>ASAQ</w:t>
      </w:r>
      <w:r w:rsidR="00C72F69" w:rsidRPr="00D81CB2">
        <w:rPr>
          <w:lang w:val="fr-CA"/>
        </w:rPr>
        <w:t xml:space="preserve"> applicable en telle</w:t>
      </w:r>
      <w:r>
        <w:rPr>
          <w:lang w:val="fr-CA"/>
        </w:rPr>
        <w:t xml:space="preserve"> </w:t>
      </w:r>
      <w:r w:rsidR="00C72F69" w:rsidRPr="00D81CB2">
        <w:rPr>
          <w:lang w:val="fr-CA"/>
        </w:rPr>
        <w:t>matière. Une fois élu, nommé ou désigné, tout administrateur doit en outre, notamment, fournir</w:t>
      </w:r>
      <w:r>
        <w:rPr>
          <w:lang w:val="fr-CA"/>
        </w:rPr>
        <w:t xml:space="preserve"> </w:t>
      </w:r>
      <w:r w:rsidR="00C72F69" w:rsidRPr="00D81CB2">
        <w:rPr>
          <w:lang w:val="fr-CA"/>
        </w:rPr>
        <w:t>une pièce d’identité avec photo.</w:t>
      </w:r>
    </w:p>
    <w:p w14:paraId="2B3CCCE2" w14:textId="2F964041" w:rsidR="00401D21" w:rsidRPr="00D81CB2" w:rsidRDefault="00C72F69">
      <w:pPr>
        <w:rPr>
          <w:lang w:val="fr-CA"/>
        </w:rPr>
      </w:pPr>
      <w:r w:rsidRPr="00D81CB2">
        <w:rPr>
          <w:lang w:val="fr-CA"/>
        </w:rPr>
        <w:t>1</w:t>
      </w:r>
      <w:r w:rsidR="00BC5591">
        <w:rPr>
          <w:lang w:val="fr-CA"/>
        </w:rPr>
        <w:t>0</w:t>
      </w:r>
      <w:r w:rsidRPr="00D81CB2">
        <w:rPr>
          <w:lang w:val="fr-CA"/>
        </w:rPr>
        <w:t>) Lors de votre navigation sur notre Site internet : certaines informations sont</w:t>
      </w:r>
      <w:r w:rsidR="00BC5591">
        <w:rPr>
          <w:lang w:val="fr-CA"/>
        </w:rPr>
        <w:t xml:space="preserve"> </w:t>
      </w:r>
      <w:r w:rsidRPr="00D81CB2">
        <w:rPr>
          <w:lang w:val="fr-CA"/>
        </w:rPr>
        <w:t>automatiquement recueillies pour rendre votre expérience de navigation agréable. Nous vous</w:t>
      </w:r>
      <w:r w:rsidR="00BC5591">
        <w:rPr>
          <w:lang w:val="fr-CA"/>
        </w:rPr>
        <w:t xml:space="preserve"> </w:t>
      </w:r>
      <w:r w:rsidRPr="00D81CB2">
        <w:rPr>
          <w:lang w:val="fr-CA"/>
        </w:rPr>
        <w:t>invitons à consulter la section relative aux fichiers témoins ci-dessous.</w:t>
      </w:r>
    </w:p>
    <w:p w14:paraId="568CC328" w14:textId="77777777" w:rsidR="00401D21" w:rsidRPr="00D81CB2" w:rsidRDefault="00C72F69">
      <w:pPr>
        <w:pStyle w:val="Titre1"/>
        <w:rPr>
          <w:lang w:val="fr-CA"/>
        </w:rPr>
      </w:pPr>
      <w:r w:rsidRPr="00D81CB2">
        <w:rPr>
          <w:lang w:val="fr-CA"/>
        </w:rPr>
        <w:t>4) DURÉE DE CONSERVATION DES RENSEIGNEMENTS PERSONNELS</w:t>
      </w:r>
    </w:p>
    <w:p w14:paraId="255E79F7" w14:textId="14EACFBA" w:rsidR="00401D21" w:rsidRPr="00D81CB2" w:rsidRDefault="00C72F69">
      <w:pPr>
        <w:rPr>
          <w:lang w:val="fr-CA"/>
        </w:rPr>
      </w:pPr>
      <w:r w:rsidRPr="00D81CB2">
        <w:rPr>
          <w:lang w:val="fr-CA"/>
        </w:rPr>
        <w:t>L’</w:t>
      </w:r>
      <w:r w:rsidRPr="00D81CB2">
        <w:rPr>
          <w:b/>
          <w:lang w:val="fr-CA"/>
        </w:rPr>
        <w:t>ASAQ</w:t>
      </w:r>
      <w:r w:rsidRPr="00D81CB2">
        <w:rPr>
          <w:lang w:val="fr-CA"/>
        </w:rPr>
        <w:t xml:space="preserve"> utilise, communique et conserve vos renseignements personnels uniquement pour la</w:t>
      </w:r>
      <w:r w:rsidR="00CE7CB9">
        <w:rPr>
          <w:lang w:val="fr-CA"/>
        </w:rPr>
        <w:t xml:space="preserve"> </w:t>
      </w:r>
      <w:r w:rsidRPr="00D81CB2">
        <w:rPr>
          <w:lang w:val="fr-CA"/>
        </w:rPr>
        <w:t>durée nécessaire pour atteindre les fins pour lesquelles ces renseignements personnels ont été recueillis</w:t>
      </w:r>
      <w:r w:rsidR="00CE7CB9">
        <w:rPr>
          <w:lang w:val="fr-CA"/>
        </w:rPr>
        <w:t xml:space="preserve"> </w:t>
      </w:r>
      <w:r w:rsidRPr="00D81CB2">
        <w:rPr>
          <w:lang w:val="fr-CA"/>
        </w:rPr>
        <w:t>et dans la mesure permise ou exigée par la législation applicable.</w:t>
      </w:r>
    </w:p>
    <w:p w14:paraId="0520B864" w14:textId="42C55A39" w:rsidR="00401D21" w:rsidRPr="00D81CB2" w:rsidRDefault="00C72F69">
      <w:pPr>
        <w:rPr>
          <w:lang w:val="fr-CA"/>
        </w:rPr>
      </w:pPr>
      <w:r w:rsidRPr="00D81CB2">
        <w:rPr>
          <w:lang w:val="fr-CA"/>
        </w:rPr>
        <w:t>Dès le moment où vous retirez votre consentement ou si votre consentement vient à échéance, l’</w:t>
      </w:r>
      <w:r w:rsidRPr="00D81CB2">
        <w:rPr>
          <w:b/>
          <w:lang w:val="fr-CA"/>
        </w:rPr>
        <w:t>ASAQ</w:t>
      </w:r>
      <w:r w:rsidR="00CE7CB9">
        <w:rPr>
          <w:lang w:val="fr-CA"/>
        </w:rPr>
        <w:t xml:space="preserve"> </w:t>
      </w:r>
      <w:r w:rsidRPr="00D81CB2">
        <w:rPr>
          <w:lang w:val="fr-CA"/>
        </w:rPr>
        <w:t>pourrait tout de même conserver vos renseignements personnels, sans les utiliser, selon un</w:t>
      </w:r>
      <w:r w:rsidR="00CE7CB9">
        <w:rPr>
          <w:lang w:val="fr-CA"/>
        </w:rPr>
        <w:t xml:space="preserve"> </w:t>
      </w:r>
      <w:r w:rsidRPr="00D81CB2">
        <w:rPr>
          <w:lang w:val="fr-CA"/>
        </w:rPr>
        <w:t>calendrier de conservation qu’il peut établir de temps à autre, dans le respect des lois et de ses besoins.</w:t>
      </w:r>
    </w:p>
    <w:p w14:paraId="534E77C5" w14:textId="77777777" w:rsidR="00401D21" w:rsidRPr="00D81CB2" w:rsidRDefault="00C72F69">
      <w:pPr>
        <w:pStyle w:val="Titre1"/>
        <w:rPr>
          <w:lang w:val="fr-CA"/>
        </w:rPr>
      </w:pPr>
      <w:r w:rsidRPr="00D81CB2">
        <w:rPr>
          <w:lang w:val="fr-CA"/>
        </w:rPr>
        <w:lastRenderedPageBreak/>
        <w:t>5) LES MESURES DE SÉCURITÉ</w:t>
      </w:r>
    </w:p>
    <w:p w14:paraId="112F55C3" w14:textId="2ABCF70C" w:rsidR="00401D21" w:rsidRPr="00D81CB2" w:rsidRDefault="00C72F69">
      <w:pPr>
        <w:rPr>
          <w:lang w:val="fr-CA"/>
        </w:rPr>
      </w:pPr>
      <w:r w:rsidRPr="00D81CB2">
        <w:rPr>
          <w:lang w:val="fr-CA"/>
        </w:rPr>
        <w:t>Tous les renseignements personnels recueillis par l’</w:t>
      </w:r>
      <w:r w:rsidRPr="00D81CB2">
        <w:rPr>
          <w:b/>
          <w:lang w:val="fr-CA"/>
        </w:rPr>
        <w:t>ASAQ</w:t>
      </w:r>
      <w:r w:rsidRPr="00D81CB2">
        <w:rPr>
          <w:lang w:val="fr-CA"/>
        </w:rPr>
        <w:t xml:space="preserve"> sont sauvegardés dans des</w:t>
      </w:r>
      <w:r w:rsidR="00CE7CB9">
        <w:rPr>
          <w:lang w:val="fr-CA"/>
        </w:rPr>
        <w:t xml:space="preserve"> </w:t>
      </w:r>
      <w:r w:rsidRPr="00D81CB2">
        <w:rPr>
          <w:lang w:val="fr-CA"/>
        </w:rPr>
        <w:t>emplacements sécurisés ainsi que sur des serveurs contrôlés situés, dans la mesure du possible au</w:t>
      </w:r>
      <w:r w:rsidR="00CE7CB9">
        <w:rPr>
          <w:lang w:val="fr-CA"/>
        </w:rPr>
        <w:t xml:space="preserve"> </w:t>
      </w:r>
      <w:r w:rsidRPr="00D81CB2">
        <w:rPr>
          <w:lang w:val="fr-CA"/>
        </w:rPr>
        <w:t>Québec et dans le reste du Canada. Toutefois, nos fournisseurs de services peuvent conserver les</w:t>
      </w:r>
      <w:r w:rsidR="00CE7CB9">
        <w:rPr>
          <w:lang w:val="fr-CA"/>
        </w:rPr>
        <w:t xml:space="preserve"> </w:t>
      </w:r>
      <w:r w:rsidRPr="00D81CB2">
        <w:rPr>
          <w:lang w:val="fr-CA"/>
        </w:rPr>
        <w:t>renseignements personnels sur des serveurs situés à l’extérieur du Canada et être assujettis à la loi en</w:t>
      </w:r>
      <w:r w:rsidR="00CE7CB9">
        <w:rPr>
          <w:lang w:val="fr-CA"/>
        </w:rPr>
        <w:t xml:space="preserve"> </w:t>
      </w:r>
      <w:r w:rsidRPr="00D81CB2">
        <w:rPr>
          <w:lang w:val="fr-CA"/>
        </w:rPr>
        <w:t>vigueur dans ce pays. Dans de telles circonstances, nous prenons les moyens raisonnables pour nous</w:t>
      </w:r>
      <w:r w:rsidR="00CE7CB9">
        <w:rPr>
          <w:lang w:val="fr-CA"/>
        </w:rPr>
        <w:t xml:space="preserve"> </w:t>
      </w:r>
      <w:r w:rsidRPr="00D81CB2">
        <w:rPr>
          <w:lang w:val="fr-CA"/>
        </w:rPr>
        <w:t>assurer que vos renseignements personnels bénéficient d’une protection adéquate en conformité avec la</w:t>
      </w:r>
      <w:r w:rsidR="00CE7CB9">
        <w:rPr>
          <w:lang w:val="fr-CA"/>
        </w:rPr>
        <w:t xml:space="preserve"> </w:t>
      </w:r>
      <w:r w:rsidRPr="00D81CB2">
        <w:rPr>
          <w:lang w:val="fr-CA"/>
        </w:rPr>
        <w:t>présente Politique.</w:t>
      </w:r>
    </w:p>
    <w:p w14:paraId="0EB1F4CD" w14:textId="75D101BE" w:rsidR="00401D21" w:rsidRPr="00D81CB2" w:rsidRDefault="00C72F69">
      <w:pPr>
        <w:rPr>
          <w:lang w:val="fr-CA"/>
        </w:rPr>
      </w:pPr>
      <w:r w:rsidRPr="00D81CB2">
        <w:rPr>
          <w:lang w:val="fr-CA"/>
        </w:rPr>
        <w:t>Nous limitons l’accès aux renseignements personnels aux membres autorisés de notre personnel et à nos</w:t>
      </w:r>
      <w:r w:rsidR="00CE7CB9">
        <w:rPr>
          <w:lang w:val="fr-CA"/>
        </w:rPr>
        <w:t xml:space="preserve"> </w:t>
      </w:r>
      <w:r w:rsidRPr="00D81CB2">
        <w:rPr>
          <w:lang w:val="fr-CA"/>
        </w:rPr>
        <w:t>bénévoles dont les fonctions rendent nécessaire un tel accès. Ces personnes sont adéquatement formées</w:t>
      </w:r>
      <w:r w:rsidR="00CE7CB9">
        <w:rPr>
          <w:lang w:val="fr-CA"/>
        </w:rPr>
        <w:t xml:space="preserve"> </w:t>
      </w:r>
      <w:r w:rsidRPr="00D81CB2">
        <w:rPr>
          <w:lang w:val="fr-CA"/>
        </w:rPr>
        <w:t>pour assurer la protection des renseignements personnels et le respect à la vie privée.</w:t>
      </w:r>
    </w:p>
    <w:p w14:paraId="6103A27A" w14:textId="2CEAF84D" w:rsidR="00401D21" w:rsidRPr="00D81CB2" w:rsidRDefault="00C72F69">
      <w:pPr>
        <w:rPr>
          <w:lang w:val="fr-CA"/>
        </w:rPr>
      </w:pPr>
      <w:r w:rsidRPr="00D81CB2">
        <w:rPr>
          <w:lang w:val="fr-CA"/>
        </w:rPr>
        <w:t>Finalement, l’</w:t>
      </w:r>
      <w:r w:rsidRPr="00D81CB2">
        <w:rPr>
          <w:b/>
          <w:lang w:val="fr-CA"/>
        </w:rPr>
        <w:t>ASAQ</w:t>
      </w:r>
      <w:r w:rsidRPr="00D81CB2">
        <w:rPr>
          <w:lang w:val="fr-CA"/>
        </w:rPr>
        <w:t xml:space="preserve"> veille à la destruction des renseignements personnels lorsque ceux-ci ne</w:t>
      </w:r>
      <w:r w:rsidR="00CE7CB9">
        <w:rPr>
          <w:lang w:val="fr-CA"/>
        </w:rPr>
        <w:t xml:space="preserve"> </w:t>
      </w:r>
      <w:r w:rsidRPr="00D81CB2">
        <w:rPr>
          <w:lang w:val="fr-CA"/>
        </w:rPr>
        <w:t>sont plus nécessaires et que les fins pour lesquelles ils sont recueillis sont accomplies.</w:t>
      </w:r>
    </w:p>
    <w:p w14:paraId="4E1614BA" w14:textId="5623B9AF" w:rsidR="00401D21" w:rsidRPr="00D81CB2" w:rsidRDefault="00C72F69">
      <w:pPr>
        <w:pStyle w:val="Titre1"/>
        <w:rPr>
          <w:lang w:val="fr-CA"/>
        </w:rPr>
      </w:pPr>
      <w:r w:rsidRPr="00D81CB2">
        <w:rPr>
          <w:lang w:val="fr-CA"/>
        </w:rPr>
        <w:t>6) QUELS SONT LES TIERS QUI PEUVENT AVOIR ACCÈS À VOS RENSEIGNEMENTS</w:t>
      </w:r>
      <w:r w:rsidR="00CE7CB9">
        <w:rPr>
          <w:lang w:val="fr-CA"/>
        </w:rPr>
        <w:t xml:space="preserve"> </w:t>
      </w:r>
      <w:r w:rsidRPr="00D81CB2">
        <w:rPr>
          <w:lang w:val="fr-CA"/>
        </w:rPr>
        <w:t>PERSONNELS?</w:t>
      </w:r>
    </w:p>
    <w:p w14:paraId="59ACAFA7" w14:textId="3E84264C" w:rsidR="00401D21" w:rsidRPr="00D81CB2" w:rsidRDefault="00C72F69">
      <w:pPr>
        <w:rPr>
          <w:lang w:val="fr-CA"/>
        </w:rPr>
      </w:pPr>
      <w:r w:rsidRPr="00D81CB2">
        <w:rPr>
          <w:lang w:val="fr-CA"/>
        </w:rPr>
        <w:t>Outre les membres du personnel et bénévoles de l’</w:t>
      </w:r>
      <w:r w:rsidRPr="00D81CB2">
        <w:rPr>
          <w:b/>
          <w:lang w:val="fr-CA"/>
        </w:rPr>
        <w:t>ASAQ</w:t>
      </w:r>
      <w:r w:rsidRPr="00D81CB2">
        <w:rPr>
          <w:lang w:val="fr-CA"/>
        </w:rPr>
        <w:t xml:space="preserve"> dont les fonctions rendent nécessaire</w:t>
      </w:r>
      <w:r w:rsidR="00CE7CB9">
        <w:rPr>
          <w:lang w:val="fr-CA"/>
        </w:rPr>
        <w:t xml:space="preserve"> </w:t>
      </w:r>
      <w:r w:rsidRPr="00D81CB2">
        <w:rPr>
          <w:lang w:val="fr-CA"/>
        </w:rPr>
        <w:t>l’accès aux renseignements personnels recueillis, les personnes suivantes pourraient avoir accès à vos</w:t>
      </w:r>
      <w:r w:rsidR="00CE7CB9">
        <w:rPr>
          <w:lang w:val="fr-CA"/>
        </w:rPr>
        <w:t xml:space="preserve"> </w:t>
      </w:r>
      <w:r w:rsidRPr="00D81CB2">
        <w:rPr>
          <w:lang w:val="fr-CA"/>
        </w:rPr>
        <w:t>renseignements personnels :</w:t>
      </w:r>
    </w:p>
    <w:p w14:paraId="0A3F4391" w14:textId="4E1EF1E7" w:rsidR="00401D21" w:rsidRPr="00D81CB2" w:rsidRDefault="00C72F69">
      <w:pPr>
        <w:rPr>
          <w:lang w:val="fr-CA"/>
        </w:rPr>
      </w:pPr>
      <w:r w:rsidRPr="00D81CB2">
        <w:rPr>
          <w:lang w:val="fr-CA"/>
        </w:rPr>
        <w:t>a) Certains fournisseurs de services peuvent avoir accès à vos renseignements personnels afin</w:t>
      </w:r>
      <w:r w:rsidR="00CE7CB9">
        <w:rPr>
          <w:lang w:val="fr-CA"/>
        </w:rPr>
        <w:t xml:space="preserve"> </w:t>
      </w:r>
      <w:r w:rsidRPr="00D81CB2">
        <w:rPr>
          <w:lang w:val="fr-CA"/>
        </w:rPr>
        <w:t>de fournir le service requis, mais il leur est strictement interdit d’utiliser ces renseignements à</w:t>
      </w:r>
      <w:r w:rsidR="00CE7CB9">
        <w:rPr>
          <w:lang w:val="fr-CA"/>
        </w:rPr>
        <w:t xml:space="preserve"> </w:t>
      </w:r>
      <w:r w:rsidRPr="00D81CB2">
        <w:rPr>
          <w:lang w:val="fr-CA"/>
        </w:rPr>
        <w:t xml:space="preserve">d’autres fins. </w:t>
      </w:r>
      <w:proofErr w:type="gramStart"/>
      <w:r w:rsidRPr="00D81CB2">
        <w:rPr>
          <w:lang w:val="fr-CA"/>
        </w:rPr>
        <w:t>l’</w:t>
      </w:r>
      <w:r w:rsidRPr="00D81CB2">
        <w:rPr>
          <w:b/>
          <w:lang w:val="fr-CA"/>
        </w:rPr>
        <w:t>ASAQ</w:t>
      </w:r>
      <w:proofErr w:type="gramEnd"/>
      <w:r w:rsidRPr="00D81CB2">
        <w:rPr>
          <w:lang w:val="fr-CA"/>
        </w:rPr>
        <w:t xml:space="preserve"> s’assure de signer une entente de service avec chacun de ses</w:t>
      </w:r>
      <w:r w:rsidR="00CE7CB9">
        <w:rPr>
          <w:lang w:val="fr-CA"/>
        </w:rPr>
        <w:t xml:space="preserve"> </w:t>
      </w:r>
      <w:r w:rsidRPr="00D81CB2">
        <w:rPr>
          <w:lang w:val="fr-CA"/>
        </w:rPr>
        <w:t>fournisseurs afin de s’assurer de la protection des renseignements personnels qui leur seraient</w:t>
      </w:r>
      <w:r w:rsidR="00CE7CB9">
        <w:rPr>
          <w:lang w:val="fr-CA"/>
        </w:rPr>
        <w:t xml:space="preserve"> </w:t>
      </w:r>
      <w:r w:rsidRPr="00D81CB2">
        <w:rPr>
          <w:lang w:val="fr-CA"/>
        </w:rPr>
        <w:t>transmis;</w:t>
      </w:r>
    </w:p>
    <w:p w14:paraId="380FD650" w14:textId="77777777" w:rsidR="00401D21" w:rsidRPr="00D81CB2" w:rsidRDefault="00C72F69">
      <w:pPr>
        <w:rPr>
          <w:lang w:val="fr-CA"/>
        </w:rPr>
      </w:pPr>
      <w:r w:rsidRPr="00D81CB2">
        <w:rPr>
          <w:lang w:val="fr-CA"/>
        </w:rPr>
        <w:t>b) L’un ou l’autre des assureurs de l’</w:t>
      </w:r>
      <w:r w:rsidRPr="00D81CB2">
        <w:rPr>
          <w:b/>
          <w:lang w:val="fr-CA"/>
        </w:rPr>
        <w:t>ASAQ</w:t>
      </w:r>
      <w:r w:rsidRPr="00D81CB2">
        <w:rPr>
          <w:lang w:val="fr-CA"/>
        </w:rPr>
        <w:t xml:space="preserve"> Québec, pour des fins de couverture d’assurance;</w:t>
      </w:r>
    </w:p>
    <w:p w14:paraId="06EB4BCD" w14:textId="671A174C" w:rsidR="00401D21" w:rsidRPr="00D81CB2" w:rsidRDefault="00C72F69">
      <w:pPr>
        <w:rPr>
          <w:lang w:val="fr-CA"/>
        </w:rPr>
      </w:pPr>
      <w:r w:rsidRPr="00D81CB2">
        <w:rPr>
          <w:lang w:val="fr-CA"/>
        </w:rPr>
        <w:t>c) Le Ministère de l’éducation, des loisirs et du sports du Québec, uniquement dans le cadre de</w:t>
      </w:r>
      <w:r w:rsidR="00CE7CB9">
        <w:rPr>
          <w:lang w:val="fr-CA"/>
        </w:rPr>
        <w:t xml:space="preserve"> </w:t>
      </w:r>
      <w:r w:rsidRPr="00D81CB2">
        <w:rPr>
          <w:lang w:val="fr-CA"/>
        </w:rPr>
        <w:t>l’identification des athlètes de niveau « Excellence », « Élite relève » et « Espoir ».</w:t>
      </w:r>
    </w:p>
    <w:p w14:paraId="0BC79C1E" w14:textId="6C34BCA7" w:rsidR="00401D21" w:rsidRPr="00D81CB2" w:rsidRDefault="00CE7CB9">
      <w:pPr>
        <w:rPr>
          <w:lang w:val="fr-CA"/>
        </w:rPr>
      </w:pPr>
      <w:r>
        <w:rPr>
          <w:lang w:val="fr-CA"/>
        </w:rPr>
        <w:t>d</w:t>
      </w:r>
      <w:r w:rsidR="00C72F69" w:rsidRPr="00D81CB2">
        <w:rPr>
          <w:lang w:val="fr-CA"/>
        </w:rPr>
        <w:t>) La Fédération sportive nationale dans le cadre de la participation aux activités de celles-ci;</w:t>
      </w:r>
    </w:p>
    <w:p w14:paraId="03BCD78F" w14:textId="1E5C5B68" w:rsidR="00401D21" w:rsidRPr="00D81CB2" w:rsidRDefault="00CE7CB9">
      <w:pPr>
        <w:rPr>
          <w:lang w:val="fr-CA"/>
        </w:rPr>
      </w:pPr>
      <w:r>
        <w:rPr>
          <w:lang w:val="fr-CA"/>
        </w:rPr>
        <w:t>e</w:t>
      </w:r>
      <w:r w:rsidR="00C72F69" w:rsidRPr="00D81CB2">
        <w:rPr>
          <w:lang w:val="fr-CA"/>
        </w:rPr>
        <w:t>) Les Organisateurs d’évènements dans le cadre de la participation aux activités de celles-ci;</w:t>
      </w:r>
    </w:p>
    <w:p w14:paraId="1398112D" w14:textId="5CAE2D3D" w:rsidR="00401D21" w:rsidRPr="00D81CB2" w:rsidRDefault="00CE7CB9">
      <w:pPr>
        <w:rPr>
          <w:lang w:val="fr-CA"/>
        </w:rPr>
      </w:pPr>
      <w:r>
        <w:rPr>
          <w:lang w:val="fr-CA"/>
        </w:rPr>
        <w:t>f</w:t>
      </w:r>
      <w:r w:rsidR="00C72F69" w:rsidRPr="00D81CB2">
        <w:rPr>
          <w:lang w:val="fr-CA"/>
        </w:rPr>
        <w:t>) Toute personne ayant le pouvoir de contraindre à leur communication et qui les requiert dans</w:t>
      </w:r>
      <w:r>
        <w:rPr>
          <w:lang w:val="fr-CA"/>
        </w:rPr>
        <w:t xml:space="preserve"> </w:t>
      </w:r>
      <w:r w:rsidR="00C72F69" w:rsidRPr="00D81CB2">
        <w:rPr>
          <w:lang w:val="fr-CA"/>
        </w:rPr>
        <w:t>l’exercice de ses fonctions, tel qu’autorisé par une loi applicable ainsi que toute personne à qui</w:t>
      </w:r>
      <w:r>
        <w:rPr>
          <w:lang w:val="fr-CA"/>
        </w:rPr>
        <w:t xml:space="preserve"> </w:t>
      </w:r>
      <w:r w:rsidR="00C72F69" w:rsidRPr="00D81CB2">
        <w:rPr>
          <w:lang w:val="fr-CA"/>
        </w:rPr>
        <w:t>il est nécessaire ou permis de les communiquer en vertu d’une loi applicable.</w:t>
      </w:r>
    </w:p>
    <w:p w14:paraId="2BF75F2D" w14:textId="27A6AAEB" w:rsidR="00401D21" w:rsidRPr="00D81CB2" w:rsidRDefault="00C72F69">
      <w:pPr>
        <w:rPr>
          <w:lang w:val="fr-CA"/>
        </w:rPr>
      </w:pPr>
      <w:r w:rsidRPr="00D81CB2">
        <w:rPr>
          <w:lang w:val="fr-CA"/>
        </w:rPr>
        <w:lastRenderedPageBreak/>
        <w:t>Nous ne communiquons jamais vos renseignements personnels à des tiers, à l’exception des personnes</w:t>
      </w:r>
      <w:r w:rsidR="00CE7CB9">
        <w:rPr>
          <w:lang w:val="fr-CA"/>
        </w:rPr>
        <w:t xml:space="preserve"> </w:t>
      </w:r>
      <w:r w:rsidRPr="00D81CB2">
        <w:rPr>
          <w:lang w:val="fr-CA"/>
        </w:rPr>
        <w:t>mentionnées ci-dessus, à moins d’avoir obtenu votre consentement.</w:t>
      </w:r>
    </w:p>
    <w:p w14:paraId="5FBD4204" w14:textId="2126B386" w:rsidR="00401D21" w:rsidRPr="00D81CB2" w:rsidRDefault="00C72F69">
      <w:pPr>
        <w:rPr>
          <w:lang w:val="fr-CA"/>
        </w:rPr>
      </w:pPr>
      <w:r w:rsidRPr="00D81CB2">
        <w:rPr>
          <w:lang w:val="fr-CA"/>
        </w:rPr>
        <w:t>Nous ne vendons pas notre liste de membres individuels à aucun organisme ou compagnie ni ne</w:t>
      </w:r>
      <w:r w:rsidR="00CE7CB9">
        <w:rPr>
          <w:lang w:val="fr-CA"/>
        </w:rPr>
        <w:t xml:space="preserve"> </w:t>
      </w:r>
      <w:r w:rsidRPr="00D81CB2">
        <w:rPr>
          <w:lang w:val="fr-CA"/>
        </w:rPr>
        <w:t>l’échangeons avec quiconque.</w:t>
      </w:r>
    </w:p>
    <w:p w14:paraId="7A9A7502" w14:textId="77777777" w:rsidR="00401D21" w:rsidRPr="00D81CB2" w:rsidRDefault="00C72F69">
      <w:pPr>
        <w:pStyle w:val="Titre1"/>
        <w:rPr>
          <w:lang w:val="fr-CA"/>
        </w:rPr>
      </w:pPr>
      <w:r w:rsidRPr="00D81CB2">
        <w:rPr>
          <w:lang w:val="fr-CA"/>
        </w:rPr>
        <w:t>7) LIENS VERS LES SITES EXTERNES</w:t>
      </w:r>
    </w:p>
    <w:p w14:paraId="1287BA9A" w14:textId="77777777" w:rsidR="00401D21" w:rsidRPr="00D81CB2" w:rsidRDefault="00C72F69">
      <w:pPr>
        <w:rPr>
          <w:lang w:val="fr-CA"/>
        </w:rPr>
      </w:pPr>
      <w:r w:rsidRPr="00D81CB2">
        <w:rPr>
          <w:lang w:val="fr-CA"/>
        </w:rPr>
        <w:t>Le Site internet exploité par l’</w:t>
      </w:r>
      <w:r w:rsidRPr="00D81CB2">
        <w:rPr>
          <w:b/>
          <w:lang w:val="fr-CA"/>
        </w:rPr>
        <w:t>ASAQ</w:t>
      </w:r>
      <w:r w:rsidRPr="00D81CB2">
        <w:rPr>
          <w:lang w:val="fr-CA"/>
        </w:rPr>
        <w:t xml:space="preserve"> peut contenir des liens vers des sites externes (de tiers ou de partenaires) qui ne sont pas couverts par la présente politique de confidentialité. Les renseignements que vous donnez dans ces sites sont soumis à la politique de confidentialité du site externe, s’il en existe une.</w:t>
      </w:r>
    </w:p>
    <w:p w14:paraId="7C0E5692" w14:textId="77777777" w:rsidR="00401D21" w:rsidRPr="00D81CB2" w:rsidRDefault="00C72F69">
      <w:pPr>
        <w:rPr>
          <w:lang w:val="fr-CA"/>
        </w:rPr>
      </w:pPr>
      <w:r w:rsidRPr="00D81CB2">
        <w:rPr>
          <w:lang w:val="fr-CA"/>
        </w:rPr>
        <w:t>Nous ne sommes pas responsables des politiques de confidentialité adoptées par des tiers ou tout autre partenaire étant donné que chacun doit respecter la législation en vigueur dans son pays de résidence. Nous suggérons donc que vous étudiiez les politiques de confidentialité affichées sur chacun de ces sites afin de savoir comment les renseignements personnels peuvent y être recueillis, détenus, utilisés ou communiqués.</w:t>
      </w:r>
    </w:p>
    <w:p w14:paraId="4D1C1AD2" w14:textId="77777777" w:rsidR="00401D21" w:rsidRPr="00D81CB2" w:rsidRDefault="00C72F69">
      <w:pPr>
        <w:pStyle w:val="Titre1"/>
        <w:rPr>
          <w:lang w:val="fr-CA"/>
        </w:rPr>
      </w:pPr>
      <w:r w:rsidRPr="00D81CB2">
        <w:rPr>
          <w:lang w:val="fr-CA"/>
        </w:rPr>
        <w:t>8) LES « TÉMOINS » (« COOKIES ») SUR LE SITE INTERNET</w:t>
      </w:r>
    </w:p>
    <w:p w14:paraId="31E8FDED" w14:textId="21718D1A" w:rsidR="00401D21" w:rsidRPr="00D81CB2" w:rsidRDefault="00C72F69">
      <w:pPr>
        <w:rPr>
          <w:lang w:val="fr-CA"/>
        </w:rPr>
      </w:pPr>
      <w:r w:rsidRPr="00D81CB2">
        <w:rPr>
          <w:lang w:val="fr-CA"/>
        </w:rPr>
        <w:t>Vous pouvez visiter le Site internet de manière anonyme en tout temps, et ce, sans nous révéler de</w:t>
      </w:r>
      <w:r w:rsidR="00CE7CB9">
        <w:rPr>
          <w:lang w:val="fr-CA"/>
        </w:rPr>
        <w:t xml:space="preserve"> </w:t>
      </w:r>
      <w:r w:rsidRPr="00D81CB2">
        <w:rPr>
          <w:lang w:val="fr-CA"/>
        </w:rPr>
        <w:t>renseignements personnels. Lorsque vous vous connectez à notre Site internet, notre serveur, par</w:t>
      </w:r>
      <w:r w:rsidR="00CE7CB9">
        <w:rPr>
          <w:lang w:val="fr-CA"/>
        </w:rPr>
        <w:t xml:space="preserve"> </w:t>
      </w:r>
      <w:r w:rsidRPr="00D81CB2">
        <w:rPr>
          <w:lang w:val="fr-CA"/>
        </w:rPr>
        <w:t>l’entremise de témoins de connexion, identifie l’adresse IP de votre ordinateur, votre tablette ou votre</w:t>
      </w:r>
      <w:r w:rsidR="00CE7CB9">
        <w:rPr>
          <w:lang w:val="fr-CA"/>
        </w:rPr>
        <w:t xml:space="preserve"> </w:t>
      </w:r>
      <w:r w:rsidRPr="00D81CB2">
        <w:rPr>
          <w:lang w:val="fr-CA"/>
        </w:rPr>
        <w:t>appareil mobile (ci-après l</w:t>
      </w:r>
      <w:proofErr w:type="gramStart"/>
      <w:r w:rsidRPr="00D81CB2">
        <w:rPr>
          <w:lang w:val="fr-CA"/>
        </w:rPr>
        <w:t>’«</w:t>
      </w:r>
      <w:proofErr w:type="gramEnd"/>
      <w:r w:rsidRPr="00D81CB2">
        <w:rPr>
          <w:lang w:val="fr-CA"/>
        </w:rPr>
        <w:t xml:space="preserve"> Appareil ») afin de permettre l’échange de données, ce qui nous permet de</w:t>
      </w:r>
      <w:r w:rsidR="00CE7CB9">
        <w:rPr>
          <w:lang w:val="fr-CA"/>
        </w:rPr>
        <w:t xml:space="preserve"> </w:t>
      </w:r>
      <w:r w:rsidRPr="00D81CB2">
        <w:rPr>
          <w:lang w:val="fr-CA"/>
        </w:rPr>
        <w:t>compiler des statistiques de fréquentation. Aucun renseignement personnel n’est relié à votre adresse IP.</w:t>
      </w:r>
    </w:p>
    <w:p w14:paraId="2B07E98C" w14:textId="7749B268" w:rsidR="00401D21" w:rsidRPr="00D81CB2" w:rsidRDefault="00C72F69">
      <w:pPr>
        <w:rPr>
          <w:lang w:val="fr-CA"/>
        </w:rPr>
      </w:pPr>
      <w:r w:rsidRPr="00D81CB2">
        <w:rPr>
          <w:lang w:val="fr-CA"/>
        </w:rPr>
        <w:t>Les témoins sont des morceaux d’information qui vous sont envoyés par un site internet lorsque vous le</w:t>
      </w:r>
      <w:r w:rsidR="00CE7CB9">
        <w:rPr>
          <w:lang w:val="fr-CA"/>
        </w:rPr>
        <w:t xml:space="preserve"> </w:t>
      </w:r>
      <w:r w:rsidRPr="00D81CB2">
        <w:rPr>
          <w:lang w:val="fr-CA"/>
        </w:rPr>
        <w:t>visitez. Ils se stockent de façon temporaire ou permanente sur votre Appareil pour garder des traces de</w:t>
      </w:r>
      <w:r w:rsidR="00CE7CB9">
        <w:rPr>
          <w:lang w:val="fr-CA"/>
        </w:rPr>
        <w:t xml:space="preserve"> </w:t>
      </w:r>
      <w:r w:rsidRPr="00D81CB2">
        <w:rPr>
          <w:lang w:val="fr-CA"/>
        </w:rPr>
        <w:t>votre visite. Nous pouvons utiliser des témoins afin de faciliter votre navigation ou de personnaliser</w:t>
      </w:r>
      <w:r w:rsidR="00CE7CB9">
        <w:rPr>
          <w:lang w:val="fr-CA"/>
        </w:rPr>
        <w:t xml:space="preserve"> </w:t>
      </w:r>
      <w:r w:rsidRPr="00D81CB2">
        <w:rPr>
          <w:lang w:val="fr-CA"/>
        </w:rPr>
        <w:t>l’utilisation que vous faites de notre Site internet. Les témoins sont inoffensifs en ce sens qu’ils ne peuvent</w:t>
      </w:r>
      <w:r w:rsidR="00CE7CB9">
        <w:rPr>
          <w:lang w:val="fr-CA"/>
        </w:rPr>
        <w:t xml:space="preserve"> </w:t>
      </w:r>
      <w:r w:rsidRPr="00D81CB2">
        <w:rPr>
          <w:lang w:val="fr-CA"/>
        </w:rPr>
        <w:t>pas extraire des renseignements personnels de votre Appareil. Vous pouvez les consulter et les détruire si</w:t>
      </w:r>
      <w:r w:rsidR="00CE7CB9">
        <w:rPr>
          <w:lang w:val="fr-CA"/>
        </w:rPr>
        <w:t xml:space="preserve"> </w:t>
      </w:r>
      <w:r w:rsidRPr="00D81CB2">
        <w:rPr>
          <w:lang w:val="fr-CA"/>
        </w:rPr>
        <w:t>vous le désirez. Vous en avez donc le plein contrôle. Nous vous conseillons de vous référer aux paramètres</w:t>
      </w:r>
      <w:r w:rsidR="00CE7CB9">
        <w:rPr>
          <w:lang w:val="fr-CA"/>
        </w:rPr>
        <w:t xml:space="preserve"> </w:t>
      </w:r>
      <w:r w:rsidRPr="00D81CB2">
        <w:rPr>
          <w:lang w:val="fr-CA"/>
        </w:rPr>
        <w:t>de votre navigateur pour effectuer les modifications appropriées.</w:t>
      </w:r>
    </w:p>
    <w:p w14:paraId="3A16AE2C" w14:textId="0F5E113D" w:rsidR="00401D21" w:rsidRPr="00D81CB2" w:rsidRDefault="00C72F69">
      <w:pPr>
        <w:rPr>
          <w:lang w:val="fr-CA"/>
        </w:rPr>
      </w:pPr>
      <w:r w:rsidRPr="00D81CB2">
        <w:rPr>
          <w:lang w:val="fr-CA"/>
        </w:rPr>
        <w:t>Le Site internet utilise notamment les témoins analytiques de Google. Ces témoins servent à recueillir de</w:t>
      </w:r>
      <w:r w:rsidR="00CE7CB9">
        <w:rPr>
          <w:lang w:val="fr-CA"/>
        </w:rPr>
        <w:t xml:space="preserve"> </w:t>
      </w:r>
      <w:r w:rsidRPr="00D81CB2">
        <w:rPr>
          <w:lang w:val="fr-CA"/>
        </w:rPr>
        <w:t>l’information sur la manière dont les visiteurs utilisent notre Site internet. Nous utilisons l’information pour</w:t>
      </w:r>
      <w:r w:rsidR="00CE7CB9">
        <w:rPr>
          <w:lang w:val="fr-CA"/>
        </w:rPr>
        <w:t xml:space="preserve"> </w:t>
      </w:r>
      <w:r w:rsidRPr="00D81CB2">
        <w:rPr>
          <w:lang w:val="fr-CA"/>
        </w:rPr>
        <w:t>compiler des rapports et pour nous aider à améliorer notre Site internet. Les témoins recueillent de</w:t>
      </w:r>
      <w:r w:rsidR="00CE7CB9">
        <w:rPr>
          <w:lang w:val="fr-CA"/>
        </w:rPr>
        <w:t xml:space="preserve"> </w:t>
      </w:r>
      <w:r w:rsidRPr="00D81CB2">
        <w:rPr>
          <w:lang w:val="fr-CA"/>
        </w:rPr>
        <w:t xml:space="preserve">l’information sous forme anonyme, y compris le nombre de </w:t>
      </w:r>
      <w:r w:rsidRPr="00D81CB2">
        <w:rPr>
          <w:lang w:val="fr-CA"/>
        </w:rPr>
        <w:lastRenderedPageBreak/>
        <w:t>visiteurs sur le Site internet, leur provenance</w:t>
      </w:r>
      <w:r w:rsidR="00CE7CB9">
        <w:rPr>
          <w:lang w:val="fr-CA"/>
        </w:rPr>
        <w:t xml:space="preserve"> </w:t>
      </w:r>
      <w:r w:rsidRPr="00D81CB2">
        <w:rPr>
          <w:lang w:val="fr-CA"/>
        </w:rPr>
        <w:t>avant de naviguer sur le Site internet et les pages qu’ils ont visitées.</w:t>
      </w:r>
    </w:p>
    <w:p w14:paraId="13248E47" w14:textId="77777777" w:rsidR="00401D21" w:rsidRPr="00D81CB2" w:rsidRDefault="00C72F69">
      <w:pPr>
        <w:rPr>
          <w:lang w:val="fr-CA"/>
        </w:rPr>
      </w:pPr>
      <w:r w:rsidRPr="00D81CB2">
        <w:rPr>
          <w:lang w:val="fr-CA"/>
        </w:rPr>
        <w:t>Dès la première visite sur notre Site internet, vous avez l’occasion de paramétrer les « témoins »</w:t>
      </w:r>
    </w:p>
    <w:p w14:paraId="7C72F5CF" w14:textId="77777777" w:rsidR="00401D21" w:rsidRPr="00D81CB2" w:rsidRDefault="00C72F69">
      <w:pPr>
        <w:rPr>
          <w:lang w:val="fr-CA"/>
        </w:rPr>
      </w:pPr>
      <w:r w:rsidRPr="00D81CB2">
        <w:rPr>
          <w:lang w:val="fr-CA"/>
        </w:rPr>
        <w:t xml:space="preserve">(« cookies ») en sélectionnant les cases appropriées dans la bannière </w:t>
      </w:r>
      <w:proofErr w:type="spellStart"/>
      <w:r w:rsidRPr="00D81CB2">
        <w:rPr>
          <w:lang w:val="fr-CA"/>
        </w:rPr>
        <w:t>surgissante</w:t>
      </w:r>
      <w:proofErr w:type="spellEnd"/>
      <w:r w:rsidRPr="00D81CB2">
        <w:rPr>
          <w:lang w:val="fr-CA"/>
        </w:rPr>
        <w:t>.</w:t>
      </w:r>
    </w:p>
    <w:p w14:paraId="614CF2FE" w14:textId="77777777" w:rsidR="00401D21" w:rsidRPr="00D81CB2" w:rsidRDefault="00C72F69">
      <w:pPr>
        <w:pStyle w:val="Titre1"/>
        <w:rPr>
          <w:lang w:val="fr-CA"/>
        </w:rPr>
      </w:pPr>
      <w:r w:rsidRPr="00D81CB2">
        <w:rPr>
          <w:lang w:val="fr-CA"/>
        </w:rPr>
        <w:t>9) L’ACCÈS À VOS RENSEIGNEMENTS PERSONNELS</w:t>
      </w:r>
    </w:p>
    <w:p w14:paraId="2310F04E" w14:textId="4C7CB77F" w:rsidR="00401D21" w:rsidRPr="00D81CB2" w:rsidRDefault="00C72F69">
      <w:pPr>
        <w:rPr>
          <w:lang w:val="fr-CA"/>
        </w:rPr>
      </w:pPr>
      <w:r w:rsidRPr="00D81CB2">
        <w:rPr>
          <w:lang w:val="fr-CA"/>
        </w:rPr>
        <w:t>Nous permettons à toute personne concernée par les renseignements personnels recueillis et détenus par</w:t>
      </w:r>
      <w:r w:rsidR="00CE7CB9">
        <w:rPr>
          <w:lang w:val="fr-CA"/>
        </w:rPr>
        <w:t xml:space="preserve"> </w:t>
      </w:r>
      <w:r w:rsidRPr="00D81CB2">
        <w:rPr>
          <w:lang w:val="fr-CA"/>
        </w:rPr>
        <w:t>nous de rectifier tout renseignement personnel la concernant qui serait inexact ou incomplet. Pour toute</w:t>
      </w:r>
      <w:r w:rsidR="00CE7CB9">
        <w:rPr>
          <w:lang w:val="fr-CA"/>
        </w:rPr>
        <w:t xml:space="preserve"> </w:t>
      </w:r>
      <w:r w:rsidRPr="00D81CB2">
        <w:rPr>
          <w:lang w:val="fr-CA"/>
        </w:rPr>
        <w:t>demande, veuillez communiquer par écrit avec la personne responsable de la protection des</w:t>
      </w:r>
      <w:r w:rsidR="00CE7CB9">
        <w:rPr>
          <w:lang w:val="fr-CA"/>
        </w:rPr>
        <w:t xml:space="preserve"> </w:t>
      </w:r>
      <w:r w:rsidRPr="00D81CB2">
        <w:rPr>
          <w:lang w:val="fr-CA"/>
        </w:rPr>
        <w:t>renseignements personnels ci-dessous identifiée. Nous répondrons à toute demande d’accès ou de</w:t>
      </w:r>
      <w:r w:rsidR="00CE7CB9">
        <w:rPr>
          <w:lang w:val="fr-CA"/>
        </w:rPr>
        <w:t xml:space="preserve"> </w:t>
      </w:r>
      <w:r w:rsidRPr="00D81CB2">
        <w:rPr>
          <w:lang w:val="fr-CA"/>
        </w:rPr>
        <w:t>rectification dans les trente (30) jours de la date de réception de la demande. Si la demande est refusée,</w:t>
      </w:r>
      <w:r w:rsidR="00CE7CB9">
        <w:rPr>
          <w:lang w:val="fr-CA"/>
        </w:rPr>
        <w:t xml:space="preserve"> </w:t>
      </w:r>
      <w:r w:rsidRPr="00D81CB2">
        <w:rPr>
          <w:lang w:val="fr-CA"/>
        </w:rPr>
        <w:t>les motifs du refus seront communiqués à la personne qui a fait une telle demande.</w:t>
      </w:r>
    </w:p>
    <w:p w14:paraId="5BDF953C" w14:textId="77777777" w:rsidR="00401D21" w:rsidRPr="00D81CB2" w:rsidRDefault="00C72F69">
      <w:pPr>
        <w:pStyle w:val="Titre1"/>
        <w:rPr>
          <w:lang w:val="fr-CA"/>
        </w:rPr>
      </w:pPr>
      <w:r w:rsidRPr="00D81CB2">
        <w:rPr>
          <w:lang w:val="fr-CA"/>
        </w:rPr>
        <w:t>10) PLAINTE</w:t>
      </w:r>
    </w:p>
    <w:p w14:paraId="42DB83CA" w14:textId="444EB249" w:rsidR="00401D21" w:rsidRPr="00D81CB2" w:rsidRDefault="00C72F69">
      <w:pPr>
        <w:rPr>
          <w:lang w:val="fr-CA"/>
        </w:rPr>
      </w:pPr>
      <w:r w:rsidRPr="00D81CB2">
        <w:rPr>
          <w:lang w:val="fr-CA"/>
        </w:rPr>
        <w:t>Dans un objectif de maintenir et d’améliorer la qualité de ses services, l’</w:t>
      </w:r>
      <w:r w:rsidRPr="00D81CB2">
        <w:rPr>
          <w:b/>
          <w:lang w:val="fr-CA"/>
        </w:rPr>
        <w:t>ASAQ</w:t>
      </w:r>
      <w:r w:rsidRPr="00D81CB2">
        <w:rPr>
          <w:lang w:val="fr-CA"/>
        </w:rPr>
        <w:t xml:space="preserve"> offre la</w:t>
      </w:r>
      <w:r w:rsidR="00CE7CB9">
        <w:rPr>
          <w:lang w:val="fr-CA"/>
        </w:rPr>
        <w:t xml:space="preserve"> </w:t>
      </w:r>
      <w:r w:rsidRPr="00D81CB2">
        <w:rPr>
          <w:lang w:val="fr-CA"/>
        </w:rPr>
        <w:t>possibilité à toute personne d’exprimer son insatisfaction à l’égard de la protection des renseignements</w:t>
      </w:r>
      <w:r w:rsidR="00CE7CB9">
        <w:rPr>
          <w:lang w:val="fr-CA"/>
        </w:rPr>
        <w:t xml:space="preserve"> </w:t>
      </w:r>
      <w:r w:rsidRPr="00D81CB2">
        <w:rPr>
          <w:lang w:val="fr-CA"/>
        </w:rPr>
        <w:t>personnels qu’il recueille, détient, utilise ou communique. Ainsi, la personne qui désire formuler une plainte</w:t>
      </w:r>
      <w:r w:rsidR="00CE7CB9">
        <w:rPr>
          <w:lang w:val="fr-CA"/>
        </w:rPr>
        <w:t xml:space="preserve"> </w:t>
      </w:r>
      <w:r w:rsidRPr="00D81CB2">
        <w:rPr>
          <w:lang w:val="fr-CA"/>
        </w:rPr>
        <w:t>doit communiquer par écrit avec la personne responsable de la protection des renseignements personnel</w:t>
      </w:r>
      <w:r w:rsidR="00CE7CB9">
        <w:rPr>
          <w:lang w:val="fr-CA"/>
        </w:rPr>
        <w:t xml:space="preserve">s </w:t>
      </w:r>
      <w:r w:rsidRPr="00D81CB2">
        <w:rPr>
          <w:lang w:val="fr-CA"/>
        </w:rPr>
        <w:t>ci-dessous identifiée. La plainte devra indiquer les éléments suivants relatifs au plaignant :</w:t>
      </w:r>
    </w:p>
    <w:p w14:paraId="7A5BBA90" w14:textId="77777777" w:rsidR="00401D21" w:rsidRPr="00D81CB2" w:rsidRDefault="00C72F69">
      <w:pPr>
        <w:rPr>
          <w:lang w:val="fr-CA"/>
        </w:rPr>
      </w:pPr>
      <w:r w:rsidRPr="00D81CB2">
        <w:rPr>
          <w:lang w:val="fr-CA"/>
        </w:rPr>
        <w:t>- Nom et prénom;</w:t>
      </w:r>
    </w:p>
    <w:p w14:paraId="2C1132E1" w14:textId="77777777" w:rsidR="00401D21" w:rsidRPr="00D81CB2" w:rsidRDefault="00C72F69">
      <w:pPr>
        <w:rPr>
          <w:lang w:val="fr-CA"/>
        </w:rPr>
      </w:pPr>
      <w:r w:rsidRPr="00D81CB2">
        <w:rPr>
          <w:lang w:val="fr-CA"/>
        </w:rPr>
        <w:t>- Numéro de téléphone;</w:t>
      </w:r>
    </w:p>
    <w:p w14:paraId="2AD9B24A" w14:textId="77777777" w:rsidR="00401D21" w:rsidRPr="00D81CB2" w:rsidRDefault="00C72F69">
      <w:pPr>
        <w:rPr>
          <w:lang w:val="fr-CA"/>
        </w:rPr>
      </w:pPr>
      <w:r w:rsidRPr="00D81CB2">
        <w:rPr>
          <w:lang w:val="fr-CA"/>
        </w:rPr>
        <w:t>- Adresse postale ou adresse courriel;</w:t>
      </w:r>
    </w:p>
    <w:p w14:paraId="7C997E78" w14:textId="77777777" w:rsidR="00401D21" w:rsidRPr="00D81CB2" w:rsidRDefault="00C72F69">
      <w:pPr>
        <w:rPr>
          <w:lang w:val="fr-CA"/>
        </w:rPr>
      </w:pPr>
      <w:r w:rsidRPr="00D81CB2">
        <w:rPr>
          <w:lang w:val="fr-CA"/>
        </w:rPr>
        <w:t>- Motifs de la plainte.</w:t>
      </w:r>
    </w:p>
    <w:p w14:paraId="1D298CA5" w14:textId="0084BCFF" w:rsidR="00401D21" w:rsidRPr="00D81CB2" w:rsidRDefault="00C72F69">
      <w:pPr>
        <w:rPr>
          <w:lang w:val="fr-CA"/>
        </w:rPr>
      </w:pPr>
      <w:r w:rsidRPr="00D81CB2">
        <w:rPr>
          <w:lang w:val="fr-CA"/>
        </w:rPr>
        <w:t>Toute plainte sera traitée de façon confidentielle. L’</w:t>
      </w:r>
      <w:r w:rsidRPr="00D81CB2">
        <w:rPr>
          <w:b/>
          <w:lang w:val="fr-CA"/>
        </w:rPr>
        <w:t>ASAQ</w:t>
      </w:r>
      <w:r w:rsidRPr="00D81CB2">
        <w:rPr>
          <w:lang w:val="fr-CA"/>
        </w:rPr>
        <w:t xml:space="preserve"> accusera réception de la plainte dans</w:t>
      </w:r>
      <w:r w:rsidR="00CE7CB9">
        <w:rPr>
          <w:lang w:val="fr-CA"/>
        </w:rPr>
        <w:t xml:space="preserve"> </w:t>
      </w:r>
      <w:r w:rsidRPr="00D81CB2">
        <w:rPr>
          <w:lang w:val="fr-CA"/>
        </w:rPr>
        <w:t>les cinq (5) jours ouvrables de la date de sa réception. L’</w:t>
      </w:r>
      <w:r w:rsidRPr="00D81CB2">
        <w:rPr>
          <w:b/>
          <w:lang w:val="fr-CA"/>
        </w:rPr>
        <w:t>ASAQ</w:t>
      </w:r>
      <w:r w:rsidRPr="00D81CB2">
        <w:rPr>
          <w:lang w:val="fr-CA"/>
        </w:rPr>
        <w:t xml:space="preserve"> répondra à toute plainte dans</w:t>
      </w:r>
      <w:r w:rsidR="00CE7CB9">
        <w:rPr>
          <w:lang w:val="fr-CA"/>
        </w:rPr>
        <w:t xml:space="preserve"> </w:t>
      </w:r>
      <w:r w:rsidRPr="00D81CB2">
        <w:rPr>
          <w:lang w:val="fr-CA"/>
        </w:rPr>
        <w:t>les trente (30) jours de la date de réception de la plainte.</w:t>
      </w:r>
    </w:p>
    <w:p w14:paraId="0CA1D6C1" w14:textId="35B76F10" w:rsidR="00401D21" w:rsidRPr="00D81CB2" w:rsidRDefault="00C72F69">
      <w:pPr>
        <w:pStyle w:val="Titre1"/>
        <w:rPr>
          <w:lang w:val="fr-CA"/>
        </w:rPr>
      </w:pPr>
      <w:r w:rsidRPr="00D81CB2">
        <w:rPr>
          <w:lang w:val="fr-CA"/>
        </w:rPr>
        <w:lastRenderedPageBreak/>
        <w:t>11) COORDONNNÉES DE LA PERSONNE RESPONSABLE DE LA PROTECTION DES</w:t>
      </w:r>
      <w:r w:rsidR="00CE7CB9">
        <w:rPr>
          <w:lang w:val="fr-CA"/>
        </w:rPr>
        <w:t xml:space="preserve"> </w:t>
      </w:r>
      <w:r w:rsidRPr="00D81CB2">
        <w:rPr>
          <w:lang w:val="fr-CA"/>
        </w:rPr>
        <w:t>RENSEIGNEMENTS PERSONNELS</w:t>
      </w:r>
    </w:p>
    <w:p w14:paraId="37B85174" w14:textId="77777777" w:rsidR="00401D21" w:rsidRPr="00AD49EE" w:rsidRDefault="00C72F69">
      <w:pPr>
        <w:rPr>
          <w:b/>
          <w:bCs/>
          <w:lang w:val="fr-CA"/>
        </w:rPr>
      </w:pPr>
      <w:r w:rsidRPr="00AD49EE">
        <w:rPr>
          <w:b/>
          <w:bCs/>
          <w:lang w:val="fr-CA"/>
        </w:rPr>
        <w:t>Marc Lemieux</w:t>
      </w:r>
    </w:p>
    <w:p w14:paraId="3519907B" w14:textId="77777777" w:rsidR="00401D21" w:rsidRPr="00D81CB2" w:rsidRDefault="00C72F69">
      <w:pPr>
        <w:rPr>
          <w:lang w:val="fr-CA"/>
        </w:rPr>
      </w:pPr>
      <w:r w:rsidRPr="00D81CB2">
        <w:rPr>
          <w:lang w:val="fr-CA"/>
        </w:rPr>
        <w:t>Directeur Général</w:t>
      </w:r>
    </w:p>
    <w:p w14:paraId="30C88125" w14:textId="77777777" w:rsidR="00401D21" w:rsidRPr="00D81CB2" w:rsidRDefault="00C72F69">
      <w:pPr>
        <w:rPr>
          <w:lang w:val="fr-CA"/>
        </w:rPr>
      </w:pPr>
      <w:r w:rsidRPr="00D81CB2">
        <w:rPr>
          <w:lang w:val="fr-CA"/>
        </w:rPr>
        <w:t>Association sportive des aveugles du Québec (</w:t>
      </w:r>
      <w:r w:rsidRPr="00D81CB2">
        <w:rPr>
          <w:b/>
          <w:lang w:val="fr-CA"/>
        </w:rPr>
        <w:t>ASAQ</w:t>
      </w:r>
      <w:r w:rsidRPr="00D81CB2">
        <w:rPr>
          <w:lang w:val="fr-CA"/>
        </w:rPr>
        <w:t>)</w:t>
      </w:r>
    </w:p>
    <w:p w14:paraId="170F46B4" w14:textId="77777777" w:rsidR="00401D21" w:rsidRPr="00D81CB2" w:rsidRDefault="00C72F69">
      <w:pPr>
        <w:rPr>
          <w:lang w:val="fr-CA"/>
        </w:rPr>
      </w:pPr>
      <w:r w:rsidRPr="00D81CB2">
        <w:rPr>
          <w:lang w:val="fr-CA"/>
        </w:rPr>
        <w:t>7665, boulevard Lacordaire</w:t>
      </w:r>
    </w:p>
    <w:p w14:paraId="40182E33" w14:textId="77777777" w:rsidR="00401D21" w:rsidRPr="00D81CB2" w:rsidRDefault="00C72F69">
      <w:pPr>
        <w:rPr>
          <w:lang w:val="fr-CA"/>
        </w:rPr>
      </w:pPr>
      <w:r w:rsidRPr="00D81CB2">
        <w:rPr>
          <w:lang w:val="fr-CA"/>
        </w:rPr>
        <w:t>Montréal (Québec) H1S 2A7</w:t>
      </w:r>
    </w:p>
    <w:p w14:paraId="7AB126F3" w14:textId="77777777" w:rsidR="00401D21" w:rsidRPr="00D81CB2" w:rsidRDefault="00C72F69">
      <w:pPr>
        <w:rPr>
          <w:lang w:val="fr-CA"/>
        </w:rPr>
      </w:pPr>
      <w:r w:rsidRPr="00D81CB2">
        <w:rPr>
          <w:lang w:val="fr-CA"/>
        </w:rPr>
        <w:t xml:space="preserve">Téléphone : 514-252-3178 </w:t>
      </w:r>
      <w:proofErr w:type="gramStart"/>
      <w:r w:rsidRPr="00D81CB2">
        <w:rPr>
          <w:lang w:val="fr-CA"/>
        </w:rPr>
        <w:t>poste</w:t>
      </w:r>
      <w:proofErr w:type="gramEnd"/>
      <w:r w:rsidRPr="00D81CB2">
        <w:rPr>
          <w:lang w:val="fr-CA"/>
        </w:rPr>
        <w:t xml:space="preserve"> 3768</w:t>
      </w:r>
    </w:p>
    <w:p w14:paraId="4B860653" w14:textId="006352EB" w:rsidR="00401D21" w:rsidRPr="00D81CB2" w:rsidRDefault="00C72F69">
      <w:pPr>
        <w:rPr>
          <w:lang w:val="fr-CA"/>
        </w:rPr>
      </w:pPr>
      <w:r w:rsidRPr="00D81CB2">
        <w:rPr>
          <w:lang w:val="fr-CA"/>
        </w:rPr>
        <w:t xml:space="preserve">Courriel : </w:t>
      </w:r>
      <w:hyperlink r:id="rId8" w:history="1">
        <w:r w:rsidR="00CE7CB9" w:rsidRPr="00F6162F">
          <w:rPr>
            <w:rStyle w:val="Lienhypertexte"/>
            <w:lang w:val="fr-CA"/>
          </w:rPr>
          <w:t>directiongenerale@sportsaveugles.qc.ca</w:t>
        </w:r>
      </w:hyperlink>
      <w:r w:rsidR="00CE7CB9">
        <w:rPr>
          <w:lang w:val="fr-CA"/>
        </w:rPr>
        <w:t xml:space="preserve"> </w:t>
      </w:r>
    </w:p>
    <w:p w14:paraId="6FAD7D15" w14:textId="77777777" w:rsidR="00401D21" w:rsidRPr="00D81CB2" w:rsidRDefault="00C72F69">
      <w:pPr>
        <w:pStyle w:val="Titre1"/>
        <w:rPr>
          <w:lang w:val="fr-CA"/>
        </w:rPr>
      </w:pPr>
      <w:r w:rsidRPr="00D81CB2">
        <w:rPr>
          <w:lang w:val="fr-CA"/>
        </w:rPr>
        <w:t>12) MISE EN VIGUEUR ET MODIFICATION DE LA POLITIQUE</w:t>
      </w:r>
    </w:p>
    <w:p w14:paraId="5DD46A04" w14:textId="42B0A5C3" w:rsidR="00401D21" w:rsidRPr="00D81CB2" w:rsidRDefault="00C72F69">
      <w:pPr>
        <w:rPr>
          <w:lang w:val="fr-CA"/>
        </w:rPr>
      </w:pPr>
      <w:r w:rsidRPr="00D81CB2">
        <w:rPr>
          <w:lang w:val="fr-CA"/>
        </w:rPr>
        <w:t>La présente Politique entre en vigueur le jour de son adoption par le conseil d’administration de l’</w:t>
      </w:r>
      <w:r w:rsidRPr="00D81CB2">
        <w:rPr>
          <w:b/>
          <w:lang w:val="fr-CA"/>
        </w:rPr>
        <w:t>ASAQ</w:t>
      </w:r>
      <w:r w:rsidRPr="00D81CB2">
        <w:rPr>
          <w:lang w:val="fr-CA"/>
        </w:rPr>
        <w:t xml:space="preserve"> et elle a effet dès cette adoption. La présente Politique pourra être modifiée par L’</w:t>
      </w:r>
      <w:r w:rsidRPr="00D81CB2">
        <w:rPr>
          <w:b/>
          <w:lang w:val="fr-CA"/>
        </w:rPr>
        <w:t>ASAQ</w:t>
      </w:r>
      <w:r w:rsidRPr="00D81CB2">
        <w:rPr>
          <w:lang w:val="fr-CA"/>
        </w:rPr>
        <w:t xml:space="preserve"> en tout temps. Les modifications à la présente Politique entreront en vigueur dès leur publication sur notre</w:t>
      </w:r>
      <w:r w:rsidR="00701129">
        <w:rPr>
          <w:lang w:val="fr-CA"/>
        </w:rPr>
        <w:t xml:space="preserve"> </w:t>
      </w:r>
      <w:r w:rsidRPr="00D81CB2">
        <w:rPr>
          <w:lang w:val="fr-CA"/>
        </w:rPr>
        <w:t>Site internet.</w:t>
      </w:r>
    </w:p>
    <w:p w14:paraId="19813D2E" w14:textId="77777777" w:rsidR="00701129" w:rsidRDefault="00701129">
      <w:pPr>
        <w:rPr>
          <w:lang w:val="fr-CA"/>
        </w:rPr>
      </w:pPr>
    </w:p>
    <w:p w14:paraId="38F4112B" w14:textId="42D5F69D" w:rsidR="00401D21" w:rsidRPr="00D81CB2" w:rsidRDefault="00CE7CB9">
      <w:pPr>
        <w:rPr>
          <w:lang w:val="fr-CA"/>
        </w:rPr>
      </w:pPr>
      <w:r>
        <w:rPr>
          <w:lang w:val="fr-CA"/>
        </w:rPr>
        <w:t>Adoptée</w:t>
      </w:r>
      <w:r w:rsidR="00C72F69" w:rsidRPr="00D81CB2">
        <w:rPr>
          <w:lang w:val="fr-CA"/>
        </w:rPr>
        <w:t xml:space="preserve"> : 202</w:t>
      </w:r>
      <w:r w:rsidR="00A33CD6">
        <w:rPr>
          <w:lang w:val="fr-CA"/>
        </w:rPr>
        <w:t>6-02</w:t>
      </w:r>
      <w:r w:rsidR="00C72F69" w:rsidRPr="00D81CB2">
        <w:rPr>
          <w:lang w:val="fr-CA"/>
        </w:rPr>
        <w:t>-</w:t>
      </w:r>
      <w:r w:rsidR="00A33CD6">
        <w:rPr>
          <w:lang w:val="fr-CA"/>
        </w:rPr>
        <w:t>10</w:t>
      </w:r>
    </w:p>
    <w:sectPr w:rsidR="00401D21" w:rsidRPr="00D81CB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82A6" w14:textId="77777777" w:rsidR="007D06C9" w:rsidRDefault="007D06C9" w:rsidP="00CE7CB9">
      <w:pPr>
        <w:spacing w:after="0" w:line="240" w:lineRule="auto"/>
      </w:pPr>
      <w:r>
        <w:separator/>
      </w:r>
    </w:p>
  </w:endnote>
  <w:endnote w:type="continuationSeparator" w:id="0">
    <w:p w14:paraId="6E6E50E3" w14:textId="77777777" w:rsidR="007D06C9" w:rsidRDefault="007D06C9" w:rsidP="00CE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705159"/>
      <w:docPartObj>
        <w:docPartGallery w:val="Page Numbers (Bottom of Page)"/>
        <w:docPartUnique/>
      </w:docPartObj>
    </w:sdtPr>
    <w:sdtContent>
      <w:p w14:paraId="41BC8FF8" w14:textId="05C397AB" w:rsidR="00A33CD6" w:rsidRDefault="00A33CD6">
        <w:pPr>
          <w:pStyle w:val="Pieddepage"/>
          <w:jc w:val="right"/>
        </w:pPr>
        <w:r>
          <w:fldChar w:fldCharType="begin"/>
        </w:r>
        <w:r>
          <w:instrText>PAGE   \* MERGEFORMAT</w:instrText>
        </w:r>
        <w:r>
          <w:fldChar w:fldCharType="separate"/>
        </w:r>
        <w:r>
          <w:rPr>
            <w:lang w:val="fr-FR"/>
          </w:rPr>
          <w:t>2</w:t>
        </w:r>
        <w:r>
          <w:fldChar w:fldCharType="end"/>
        </w:r>
      </w:p>
    </w:sdtContent>
  </w:sdt>
  <w:p w14:paraId="516B8406" w14:textId="77777777" w:rsidR="00C72F69" w:rsidRDefault="00C72F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BD01" w14:textId="77777777" w:rsidR="007D06C9" w:rsidRDefault="007D06C9" w:rsidP="00CE7CB9">
      <w:pPr>
        <w:spacing w:after="0" w:line="240" w:lineRule="auto"/>
      </w:pPr>
      <w:r>
        <w:separator/>
      </w:r>
    </w:p>
  </w:footnote>
  <w:footnote w:type="continuationSeparator" w:id="0">
    <w:p w14:paraId="2634EED4" w14:textId="77777777" w:rsidR="007D06C9" w:rsidRDefault="007D06C9" w:rsidP="00CE7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8D85" w14:textId="5E9DC85A" w:rsidR="00CE7CB9" w:rsidRDefault="00CE7CB9">
    <w:pPr>
      <w:pStyle w:val="En-tte"/>
    </w:pPr>
    <w:r>
      <w:rPr>
        <w:noProof/>
      </w:rPr>
      <w:drawing>
        <wp:inline distT="0" distB="0" distL="0" distR="0" wp14:anchorId="661C1FCD" wp14:editId="48A0EEA3">
          <wp:extent cx="2042160" cy="933731"/>
          <wp:effectExtent l="0" t="0" r="0" b="0"/>
          <wp:docPr id="706848687" name="Image 2" descr="logo de l'AS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48687" name="Image 2" descr="logo de l'ASAQ"/>
                  <pic:cNvPicPr/>
                </pic:nvPicPr>
                <pic:blipFill>
                  <a:blip r:embed="rId1">
                    <a:extLst>
                      <a:ext uri="{28A0092B-C50C-407E-A947-70E740481C1C}">
                        <a14:useLocalDpi xmlns:a14="http://schemas.microsoft.com/office/drawing/2010/main" val="0"/>
                      </a:ext>
                    </a:extLst>
                  </a:blip>
                  <a:stretch>
                    <a:fillRect/>
                  </a:stretch>
                </pic:blipFill>
                <pic:spPr>
                  <a:xfrm>
                    <a:off x="0" y="0"/>
                    <a:ext cx="2055313" cy="9397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0A80"/>
    <w:rsid w:val="0017500E"/>
    <w:rsid w:val="001F40EA"/>
    <w:rsid w:val="002630C8"/>
    <w:rsid w:val="002E51AB"/>
    <w:rsid w:val="00324B44"/>
    <w:rsid w:val="0036562D"/>
    <w:rsid w:val="00401D21"/>
    <w:rsid w:val="004976E0"/>
    <w:rsid w:val="005A534A"/>
    <w:rsid w:val="006A7A75"/>
    <w:rsid w:val="006C25A0"/>
    <w:rsid w:val="00701129"/>
    <w:rsid w:val="007D06C9"/>
    <w:rsid w:val="00827C87"/>
    <w:rsid w:val="00855BC8"/>
    <w:rsid w:val="00A20880"/>
    <w:rsid w:val="00A33CD6"/>
    <w:rsid w:val="00A352C8"/>
    <w:rsid w:val="00AD49EE"/>
    <w:rsid w:val="00B41C2B"/>
    <w:rsid w:val="00BC5591"/>
    <w:rsid w:val="00C26D93"/>
    <w:rsid w:val="00C27141"/>
    <w:rsid w:val="00C72F69"/>
    <w:rsid w:val="00CE7CB9"/>
    <w:rsid w:val="00CF70C2"/>
    <w:rsid w:val="00D32292"/>
    <w:rsid w:val="00D75435"/>
    <w:rsid w:val="00D81CB2"/>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B332"/>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Titre1">
    <w:name w:val="heading 1"/>
    <w:basedOn w:val="Normal"/>
    <w:next w:val="Normal"/>
    <w:link w:val="Titre1C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C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27C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27C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27C87"/>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827C87"/>
    <w:rPr>
      <w:rFonts w:eastAsiaTheme="majorEastAsia" w:cstheme="majorBidi"/>
      <w:color w:val="0F4761" w:themeColor="accent1" w:themeShade="BF"/>
    </w:rPr>
  </w:style>
  <w:style w:type="character" w:customStyle="1" w:styleId="Titre6Car">
    <w:name w:val="Titre 6 Car"/>
    <w:basedOn w:val="Policepardfaut"/>
    <w:link w:val="Titre6"/>
    <w:uiPriority w:val="9"/>
    <w:rsid w:val="00827C87"/>
    <w:rPr>
      <w:rFonts w:eastAsiaTheme="majorEastAsia" w:cstheme="majorBidi"/>
      <w:i/>
      <w:iCs/>
      <w:color w:val="595959" w:themeColor="text1" w:themeTint="A6"/>
    </w:rPr>
  </w:style>
  <w:style w:type="character" w:customStyle="1" w:styleId="Titre7Car">
    <w:name w:val="Titre 7 Car"/>
    <w:basedOn w:val="Policepardfaut"/>
    <w:link w:val="Titre7"/>
    <w:uiPriority w:val="9"/>
    <w:rsid w:val="00827C87"/>
    <w:rPr>
      <w:rFonts w:eastAsiaTheme="majorEastAsia" w:cstheme="majorBidi"/>
      <w:color w:val="595959" w:themeColor="text1" w:themeTint="A6"/>
    </w:rPr>
  </w:style>
  <w:style w:type="character" w:customStyle="1" w:styleId="Titre8Car">
    <w:name w:val="Titre 8 Car"/>
    <w:basedOn w:val="Policepardfaut"/>
    <w:link w:val="Titre8"/>
    <w:uiPriority w:val="9"/>
    <w:rsid w:val="00827C87"/>
    <w:rPr>
      <w:rFonts w:eastAsiaTheme="majorEastAsia" w:cstheme="majorBidi"/>
      <w:i/>
      <w:iCs/>
      <w:color w:val="272727" w:themeColor="text1" w:themeTint="D8"/>
    </w:rPr>
  </w:style>
  <w:style w:type="character" w:customStyle="1" w:styleId="Titre9Car">
    <w:name w:val="Titre 9 Car"/>
    <w:basedOn w:val="Policepardfaut"/>
    <w:link w:val="Titre9"/>
    <w:uiPriority w:val="9"/>
    <w:rsid w:val="00827C87"/>
    <w:rPr>
      <w:rFonts w:eastAsiaTheme="majorEastAsia" w:cstheme="majorBidi"/>
      <w:color w:val="272727" w:themeColor="text1" w:themeTint="D8"/>
    </w:rPr>
  </w:style>
  <w:style w:type="paragraph" w:styleId="Titre">
    <w:name w:val="Title"/>
    <w:basedOn w:val="Normal"/>
    <w:next w:val="Normal"/>
    <w:link w:val="TitreC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C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7C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7C87"/>
    <w:pPr>
      <w:spacing w:before="160"/>
      <w:jc w:val="center"/>
    </w:pPr>
    <w:rPr>
      <w:i/>
      <w:iCs/>
      <w:color w:val="404040" w:themeColor="text1" w:themeTint="BF"/>
    </w:rPr>
  </w:style>
  <w:style w:type="character" w:customStyle="1" w:styleId="CitationCar">
    <w:name w:val="Citation Car"/>
    <w:basedOn w:val="Policepardfaut"/>
    <w:link w:val="Citation"/>
    <w:uiPriority w:val="29"/>
    <w:rsid w:val="00827C87"/>
    <w:rPr>
      <w:i/>
      <w:iCs/>
      <w:color w:val="404040" w:themeColor="text1" w:themeTint="BF"/>
    </w:rPr>
  </w:style>
  <w:style w:type="paragraph" w:styleId="Paragraphedeliste">
    <w:name w:val="List Paragraph"/>
    <w:basedOn w:val="Normal"/>
    <w:uiPriority w:val="34"/>
    <w:qFormat/>
    <w:rsid w:val="00827C87"/>
    <w:pPr>
      <w:ind w:left="720"/>
      <w:contextualSpacing/>
    </w:pPr>
  </w:style>
  <w:style w:type="character" w:styleId="Accentuationintense">
    <w:name w:val="Intense Emphasis"/>
    <w:basedOn w:val="Policepardfaut"/>
    <w:uiPriority w:val="21"/>
    <w:qFormat/>
    <w:rsid w:val="00827C87"/>
    <w:rPr>
      <w:i/>
      <w:iCs/>
      <w:color w:val="0F4761" w:themeColor="accent1" w:themeShade="BF"/>
    </w:rPr>
  </w:style>
  <w:style w:type="paragraph" w:styleId="Citationintense">
    <w:name w:val="Intense Quote"/>
    <w:basedOn w:val="Normal"/>
    <w:next w:val="Normal"/>
    <w:link w:val="CitationintenseC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7C87"/>
    <w:rPr>
      <w:i/>
      <w:iCs/>
      <w:color w:val="0F4761" w:themeColor="accent1" w:themeShade="BF"/>
    </w:rPr>
  </w:style>
  <w:style w:type="character" w:styleId="Rfrenceintense">
    <w:name w:val="Intense Reference"/>
    <w:basedOn w:val="Policepardfaut"/>
    <w:uiPriority w:val="32"/>
    <w:qFormat/>
    <w:rsid w:val="00827C87"/>
    <w:rPr>
      <w:b/>
      <w:bCs/>
      <w:smallCaps/>
      <w:color w:val="0F4761" w:themeColor="accent1" w:themeShade="BF"/>
      <w:spacing w:val="5"/>
    </w:rPr>
  </w:style>
  <w:style w:type="paragraph" w:styleId="Textedebulles">
    <w:name w:val="Balloon Text"/>
    <w:basedOn w:val="Normal"/>
    <w:link w:val="TextedebullesCar"/>
    <w:uiPriority w:val="99"/>
    <w:unhideWhenUsed/>
    <w:rsid w:val="00827C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27C87"/>
    <w:rPr>
      <w:rFonts w:ascii="Segoe UI" w:hAnsi="Segoe UI" w:cs="Segoe UI"/>
      <w:sz w:val="18"/>
      <w:szCs w:val="18"/>
    </w:rPr>
  </w:style>
  <w:style w:type="paragraph" w:styleId="Bibliographie">
    <w:name w:val="Bibliography"/>
    <w:basedOn w:val="Normal"/>
    <w:next w:val="Normal"/>
    <w:uiPriority w:val="37"/>
    <w:unhideWhenUsed/>
    <w:rsid w:val="00827C87"/>
  </w:style>
  <w:style w:type="paragraph" w:styleId="Normalcentr">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Corpsdetexte">
    <w:name w:val="Body Text"/>
    <w:basedOn w:val="Normal"/>
    <w:link w:val="CorpsdetexteCar"/>
    <w:uiPriority w:val="99"/>
    <w:unhideWhenUsed/>
    <w:rsid w:val="00827C87"/>
    <w:pPr>
      <w:spacing w:after="120"/>
    </w:pPr>
  </w:style>
  <w:style w:type="character" w:customStyle="1" w:styleId="CorpsdetexteCar">
    <w:name w:val="Corps de texte Car"/>
    <w:basedOn w:val="Policepardfaut"/>
    <w:link w:val="Corpsdetexte"/>
    <w:uiPriority w:val="99"/>
    <w:rsid w:val="00827C87"/>
  </w:style>
  <w:style w:type="paragraph" w:styleId="Corpsdetexte2">
    <w:name w:val="Body Text 2"/>
    <w:basedOn w:val="Normal"/>
    <w:link w:val="Corpsdetexte2Car"/>
    <w:uiPriority w:val="99"/>
    <w:unhideWhenUsed/>
    <w:rsid w:val="00827C87"/>
    <w:pPr>
      <w:spacing w:after="120" w:line="480" w:lineRule="auto"/>
    </w:pPr>
  </w:style>
  <w:style w:type="character" w:customStyle="1" w:styleId="Corpsdetexte2Car">
    <w:name w:val="Corps de texte 2 Car"/>
    <w:basedOn w:val="Policepardfaut"/>
    <w:link w:val="Corpsdetexte2"/>
    <w:uiPriority w:val="99"/>
    <w:rsid w:val="00827C87"/>
  </w:style>
  <w:style w:type="paragraph" w:styleId="Corpsdetexte3">
    <w:name w:val="Body Text 3"/>
    <w:basedOn w:val="Normal"/>
    <w:link w:val="Corpsdetexte3Car"/>
    <w:uiPriority w:val="99"/>
    <w:unhideWhenUsed/>
    <w:rsid w:val="00827C87"/>
    <w:pPr>
      <w:spacing w:after="120"/>
    </w:pPr>
    <w:rPr>
      <w:sz w:val="16"/>
      <w:szCs w:val="16"/>
    </w:rPr>
  </w:style>
  <w:style w:type="character" w:customStyle="1" w:styleId="Corpsdetexte3Car">
    <w:name w:val="Corps de texte 3 Car"/>
    <w:basedOn w:val="Policepardfaut"/>
    <w:link w:val="Corpsdetexte3"/>
    <w:uiPriority w:val="99"/>
    <w:rsid w:val="00827C87"/>
    <w:rPr>
      <w:sz w:val="16"/>
      <w:szCs w:val="16"/>
    </w:rPr>
  </w:style>
  <w:style w:type="paragraph" w:styleId="Retrait1religne">
    <w:name w:val="Body Text First Indent"/>
    <w:basedOn w:val="Corpsdetexte"/>
    <w:link w:val="Retrait1religneCar"/>
    <w:uiPriority w:val="99"/>
    <w:unhideWhenUsed/>
    <w:rsid w:val="00827C87"/>
    <w:pPr>
      <w:spacing w:after="160"/>
      <w:ind w:firstLine="360"/>
    </w:pPr>
  </w:style>
  <w:style w:type="character" w:customStyle="1" w:styleId="Retrait1religneCar">
    <w:name w:val="Retrait 1re ligne Car"/>
    <w:basedOn w:val="CorpsdetexteCar"/>
    <w:link w:val="Retrait1religne"/>
    <w:uiPriority w:val="99"/>
    <w:rsid w:val="00827C87"/>
  </w:style>
  <w:style w:type="paragraph" w:styleId="Retraitcorpsdetexte">
    <w:name w:val="Body Text Indent"/>
    <w:basedOn w:val="Normal"/>
    <w:link w:val="RetraitcorpsdetexteCar"/>
    <w:uiPriority w:val="99"/>
    <w:unhideWhenUsed/>
    <w:rsid w:val="00827C87"/>
    <w:pPr>
      <w:spacing w:after="120"/>
      <w:ind w:left="360"/>
    </w:pPr>
  </w:style>
  <w:style w:type="character" w:customStyle="1" w:styleId="RetraitcorpsdetexteCar">
    <w:name w:val="Retrait corps de texte Car"/>
    <w:basedOn w:val="Policepardfaut"/>
    <w:link w:val="Retraitcorpsdetexte"/>
    <w:uiPriority w:val="99"/>
    <w:rsid w:val="00827C87"/>
  </w:style>
  <w:style w:type="paragraph" w:styleId="Retraitcorpset1relig">
    <w:name w:val="Body Text First Indent 2"/>
    <w:basedOn w:val="Retraitcorpsdetexte"/>
    <w:link w:val="Retraitcorpset1religCar"/>
    <w:uiPriority w:val="99"/>
    <w:unhideWhenUsed/>
    <w:rsid w:val="00827C87"/>
    <w:pPr>
      <w:spacing w:after="160"/>
      <w:ind w:firstLine="360"/>
    </w:pPr>
  </w:style>
  <w:style w:type="character" w:customStyle="1" w:styleId="Retraitcorpset1religCar">
    <w:name w:val="Retrait corps et 1re lig. Car"/>
    <w:basedOn w:val="RetraitcorpsdetexteCar"/>
    <w:link w:val="Retraitcorpset1relig"/>
    <w:uiPriority w:val="99"/>
    <w:rsid w:val="00827C87"/>
  </w:style>
  <w:style w:type="paragraph" w:styleId="Retraitcorpsdetexte2">
    <w:name w:val="Body Text Indent 2"/>
    <w:basedOn w:val="Normal"/>
    <w:link w:val="Retraitcorpsdetexte2Car"/>
    <w:uiPriority w:val="99"/>
    <w:unhideWhenUsed/>
    <w:rsid w:val="00827C87"/>
    <w:pPr>
      <w:spacing w:after="120" w:line="480" w:lineRule="auto"/>
      <w:ind w:left="360"/>
    </w:pPr>
  </w:style>
  <w:style w:type="character" w:customStyle="1" w:styleId="Retraitcorpsdetexte2Car">
    <w:name w:val="Retrait corps de texte 2 Car"/>
    <w:basedOn w:val="Policepardfaut"/>
    <w:link w:val="Retraitcorpsdetexte2"/>
    <w:uiPriority w:val="99"/>
    <w:rsid w:val="00827C87"/>
  </w:style>
  <w:style w:type="paragraph" w:styleId="Retraitcorpsdetexte3">
    <w:name w:val="Body Text Indent 3"/>
    <w:basedOn w:val="Normal"/>
    <w:link w:val="Retraitcorpsdetexte3Car"/>
    <w:uiPriority w:val="99"/>
    <w:unhideWhenUsed/>
    <w:rsid w:val="00827C87"/>
    <w:pPr>
      <w:spacing w:after="120"/>
      <w:ind w:left="360"/>
    </w:pPr>
    <w:rPr>
      <w:sz w:val="16"/>
      <w:szCs w:val="16"/>
    </w:rPr>
  </w:style>
  <w:style w:type="character" w:customStyle="1" w:styleId="Retraitcorpsdetexte3Car">
    <w:name w:val="Retrait corps de texte 3 Car"/>
    <w:basedOn w:val="Policepardfaut"/>
    <w:link w:val="Retraitcorpsdetexte3"/>
    <w:uiPriority w:val="99"/>
    <w:rsid w:val="00827C87"/>
    <w:rPr>
      <w:sz w:val="16"/>
      <w:szCs w:val="16"/>
    </w:rPr>
  </w:style>
  <w:style w:type="paragraph" w:styleId="Lgende">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Formuledepolitesse">
    <w:name w:val="Closing"/>
    <w:basedOn w:val="Normal"/>
    <w:link w:val="FormuledepolitesseCar"/>
    <w:uiPriority w:val="99"/>
    <w:unhideWhenUsed/>
    <w:rsid w:val="00827C87"/>
    <w:pPr>
      <w:spacing w:after="0" w:line="240" w:lineRule="auto"/>
      <w:ind w:left="4320"/>
    </w:pPr>
  </w:style>
  <w:style w:type="character" w:customStyle="1" w:styleId="FormuledepolitesseCar">
    <w:name w:val="Formule de politesse Car"/>
    <w:basedOn w:val="Policepardfaut"/>
    <w:link w:val="Formuledepolitesse"/>
    <w:uiPriority w:val="99"/>
    <w:rsid w:val="00827C87"/>
  </w:style>
  <w:style w:type="paragraph" w:styleId="Commentaire">
    <w:name w:val="annotation text"/>
    <w:basedOn w:val="Normal"/>
    <w:link w:val="CommentaireCar"/>
    <w:uiPriority w:val="99"/>
    <w:unhideWhenUsed/>
    <w:rsid w:val="00827C87"/>
    <w:pPr>
      <w:spacing w:line="240" w:lineRule="auto"/>
    </w:pPr>
    <w:rPr>
      <w:sz w:val="20"/>
      <w:szCs w:val="20"/>
    </w:rPr>
  </w:style>
  <w:style w:type="character" w:customStyle="1" w:styleId="CommentaireCar">
    <w:name w:val="Commentaire Car"/>
    <w:basedOn w:val="Policepardfaut"/>
    <w:link w:val="Commentaire"/>
    <w:uiPriority w:val="99"/>
    <w:rsid w:val="00827C87"/>
    <w:rPr>
      <w:sz w:val="20"/>
      <w:szCs w:val="20"/>
    </w:rPr>
  </w:style>
  <w:style w:type="paragraph" w:styleId="Objetducommentaire">
    <w:name w:val="annotation subject"/>
    <w:basedOn w:val="Commentaire"/>
    <w:next w:val="Commentaire"/>
    <w:link w:val="ObjetducommentaireCar"/>
    <w:uiPriority w:val="99"/>
    <w:unhideWhenUsed/>
    <w:rsid w:val="00827C87"/>
    <w:rPr>
      <w:b/>
      <w:bCs/>
    </w:rPr>
  </w:style>
  <w:style w:type="character" w:customStyle="1" w:styleId="ObjetducommentaireCar">
    <w:name w:val="Objet du commentaire Car"/>
    <w:basedOn w:val="CommentaireCar"/>
    <w:link w:val="Objetducommentaire"/>
    <w:uiPriority w:val="99"/>
    <w:rsid w:val="00827C87"/>
    <w:rPr>
      <w:b/>
      <w:bCs/>
      <w:sz w:val="20"/>
      <w:szCs w:val="20"/>
    </w:rPr>
  </w:style>
  <w:style w:type="paragraph" w:styleId="Date">
    <w:name w:val="Date"/>
    <w:basedOn w:val="Normal"/>
    <w:next w:val="Normal"/>
    <w:link w:val="DateCar"/>
    <w:uiPriority w:val="99"/>
    <w:unhideWhenUsed/>
    <w:rsid w:val="00827C87"/>
  </w:style>
  <w:style w:type="character" w:customStyle="1" w:styleId="DateCar">
    <w:name w:val="Date Car"/>
    <w:basedOn w:val="Policepardfaut"/>
    <w:link w:val="Date"/>
    <w:uiPriority w:val="99"/>
    <w:rsid w:val="00827C87"/>
  </w:style>
  <w:style w:type="paragraph" w:styleId="Explorateurdedocuments">
    <w:name w:val="Document Map"/>
    <w:basedOn w:val="Normal"/>
    <w:link w:val="ExplorateurdedocumentsCar"/>
    <w:uiPriority w:val="99"/>
    <w:unhideWhenUsed/>
    <w:rsid w:val="00827C87"/>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rsid w:val="00827C87"/>
    <w:rPr>
      <w:rFonts w:ascii="Segoe UI" w:hAnsi="Segoe UI" w:cs="Segoe UI"/>
      <w:sz w:val="16"/>
      <w:szCs w:val="16"/>
    </w:rPr>
  </w:style>
  <w:style w:type="paragraph" w:styleId="Signaturelectronique">
    <w:name w:val="E-mail Signature"/>
    <w:basedOn w:val="Normal"/>
    <w:link w:val="SignaturelectroniqueCar"/>
    <w:uiPriority w:val="99"/>
    <w:unhideWhenUsed/>
    <w:rsid w:val="00827C87"/>
    <w:pPr>
      <w:spacing w:after="0" w:line="240" w:lineRule="auto"/>
    </w:pPr>
  </w:style>
  <w:style w:type="character" w:customStyle="1" w:styleId="SignaturelectroniqueCar">
    <w:name w:val="Signature électronique Car"/>
    <w:basedOn w:val="Policepardfaut"/>
    <w:link w:val="Signaturelectronique"/>
    <w:uiPriority w:val="99"/>
    <w:rsid w:val="00827C87"/>
  </w:style>
  <w:style w:type="paragraph" w:styleId="Notedefin">
    <w:name w:val="endnote text"/>
    <w:basedOn w:val="Normal"/>
    <w:link w:val="NotedefinCar"/>
    <w:uiPriority w:val="99"/>
    <w:unhideWhenUsed/>
    <w:rsid w:val="00827C87"/>
    <w:pPr>
      <w:spacing w:after="0" w:line="240" w:lineRule="auto"/>
    </w:pPr>
    <w:rPr>
      <w:sz w:val="20"/>
      <w:szCs w:val="20"/>
    </w:rPr>
  </w:style>
  <w:style w:type="character" w:customStyle="1" w:styleId="NotedefinCar">
    <w:name w:val="Note de fin Car"/>
    <w:basedOn w:val="Policepardfaut"/>
    <w:link w:val="Notedefin"/>
    <w:uiPriority w:val="99"/>
    <w:rsid w:val="00827C87"/>
    <w:rPr>
      <w:sz w:val="20"/>
      <w:szCs w:val="20"/>
    </w:rPr>
  </w:style>
  <w:style w:type="paragraph" w:styleId="Adressedestinataire">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dresseexpditeur">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Pieddepage">
    <w:name w:val="footer"/>
    <w:basedOn w:val="Normal"/>
    <w:link w:val="PieddepageCar"/>
    <w:uiPriority w:val="99"/>
    <w:unhideWhenUsed/>
    <w:rsid w:val="00827C8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27C87"/>
  </w:style>
  <w:style w:type="paragraph" w:styleId="Notedebasdepage">
    <w:name w:val="footnote text"/>
    <w:basedOn w:val="Normal"/>
    <w:link w:val="NotedebasdepageCar"/>
    <w:uiPriority w:val="99"/>
    <w:unhideWhenUsed/>
    <w:rsid w:val="00827C87"/>
    <w:pPr>
      <w:spacing w:after="0" w:line="240" w:lineRule="auto"/>
    </w:pPr>
    <w:rPr>
      <w:sz w:val="20"/>
      <w:szCs w:val="20"/>
    </w:rPr>
  </w:style>
  <w:style w:type="character" w:customStyle="1" w:styleId="NotedebasdepageCar">
    <w:name w:val="Note de bas de page Car"/>
    <w:basedOn w:val="Policepardfaut"/>
    <w:link w:val="Notedebasdepage"/>
    <w:uiPriority w:val="99"/>
    <w:rsid w:val="00827C87"/>
    <w:rPr>
      <w:sz w:val="20"/>
      <w:szCs w:val="20"/>
    </w:rPr>
  </w:style>
  <w:style w:type="paragraph" w:styleId="En-tte">
    <w:name w:val="header"/>
    <w:basedOn w:val="Normal"/>
    <w:link w:val="En-tteCar"/>
    <w:uiPriority w:val="99"/>
    <w:unhideWhenUsed/>
    <w:rsid w:val="00827C87"/>
    <w:pPr>
      <w:tabs>
        <w:tab w:val="center" w:pos="4680"/>
        <w:tab w:val="right" w:pos="9360"/>
      </w:tabs>
      <w:spacing w:after="0" w:line="240" w:lineRule="auto"/>
    </w:pPr>
  </w:style>
  <w:style w:type="character" w:customStyle="1" w:styleId="En-tteCar">
    <w:name w:val="En-tête Car"/>
    <w:basedOn w:val="Policepardfaut"/>
    <w:link w:val="En-tte"/>
    <w:uiPriority w:val="99"/>
    <w:rsid w:val="00827C87"/>
  </w:style>
  <w:style w:type="paragraph" w:styleId="AdresseHTML">
    <w:name w:val="HTML Address"/>
    <w:basedOn w:val="Normal"/>
    <w:link w:val="AdresseHTMLCar"/>
    <w:uiPriority w:val="99"/>
    <w:unhideWhenUsed/>
    <w:rsid w:val="00827C87"/>
    <w:pPr>
      <w:spacing w:after="0" w:line="240" w:lineRule="auto"/>
    </w:pPr>
    <w:rPr>
      <w:i/>
      <w:iCs/>
    </w:rPr>
  </w:style>
  <w:style w:type="character" w:customStyle="1" w:styleId="AdresseHTMLCar">
    <w:name w:val="Adresse HTML Car"/>
    <w:basedOn w:val="Policepardfaut"/>
    <w:link w:val="AdresseHTML"/>
    <w:uiPriority w:val="99"/>
    <w:rsid w:val="00827C87"/>
    <w:rPr>
      <w:i/>
      <w:iCs/>
    </w:rPr>
  </w:style>
  <w:style w:type="paragraph" w:styleId="PrformatHTML">
    <w:name w:val="HTML Preformatted"/>
    <w:basedOn w:val="Normal"/>
    <w:link w:val="PrformatHTMLCar"/>
    <w:uiPriority w:val="99"/>
    <w:unhideWhenUsed/>
    <w:rsid w:val="00827C87"/>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Titreindex">
    <w:name w:val="index heading"/>
    <w:basedOn w:val="Normal"/>
    <w:next w:val="Index1"/>
    <w:uiPriority w:val="99"/>
    <w:unhideWhenUsed/>
    <w:rsid w:val="00827C87"/>
    <w:rPr>
      <w:rFonts w:asciiTheme="majorHAnsi" w:eastAsiaTheme="majorEastAsia" w:hAnsiTheme="majorHAnsi" w:cstheme="majorBidi"/>
      <w:b/>
      <w:bCs/>
    </w:rPr>
  </w:style>
  <w:style w:type="paragraph" w:styleId="Liste">
    <w:name w:val="List"/>
    <w:basedOn w:val="Normal"/>
    <w:uiPriority w:val="99"/>
    <w:unhideWhenUsed/>
    <w:rsid w:val="00827C87"/>
    <w:pPr>
      <w:ind w:left="360" w:hanging="360"/>
      <w:contextualSpacing/>
    </w:pPr>
  </w:style>
  <w:style w:type="paragraph" w:styleId="Liste2">
    <w:name w:val="List 2"/>
    <w:basedOn w:val="Normal"/>
    <w:uiPriority w:val="99"/>
    <w:unhideWhenUsed/>
    <w:rsid w:val="00827C87"/>
    <w:pPr>
      <w:ind w:left="720" w:hanging="360"/>
      <w:contextualSpacing/>
    </w:pPr>
  </w:style>
  <w:style w:type="paragraph" w:styleId="Liste3">
    <w:name w:val="List 3"/>
    <w:basedOn w:val="Normal"/>
    <w:uiPriority w:val="99"/>
    <w:unhideWhenUsed/>
    <w:rsid w:val="00827C87"/>
    <w:pPr>
      <w:ind w:left="1080" w:hanging="360"/>
      <w:contextualSpacing/>
    </w:pPr>
  </w:style>
  <w:style w:type="paragraph" w:styleId="Liste4">
    <w:name w:val="List 4"/>
    <w:basedOn w:val="Normal"/>
    <w:uiPriority w:val="99"/>
    <w:unhideWhenUsed/>
    <w:rsid w:val="00827C87"/>
    <w:pPr>
      <w:ind w:left="1440" w:hanging="360"/>
      <w:contextualSpacing/>
    </w:pPr>
  </w:style>
  <w:style w:type="paragraph" w:styleId="Liste5">
    <w:name w:val="List 5"/>
    <w:basedOn w:val="Normal"/>
    <w:uiPriority w:val="99"/>
    <w:unhideWhenUsed/>
    <w:rsid w:val="00827C87"/>
    <w:pPr>
      <w:ind w:left="1800" w:hanging="360"/>
      <w:contextualSpacing/>
    </w:pPr>
  </w:style>
  <w:style w:type="paragraph" w:styleId="Listepuces">
    <w:name w:val="List Bullet"/>
    <w:basedOn w:val="Normal"/>
    <w:uiPriority w:val="99"/>
    <w:unhideWhenUsed/>
    <w:rsid w:val="00827C87"/>
    <w:pPr>
      <w:numPr>
        <w:numId w:val="1"/>
      </w:numPr>
      <w:contextualSpacing/>
    </w:pPr>
  </w:style>
  <w:style w:type="paragraph" w:styleId="Listepuces2">
    <w:name w:val="List Bullet 2"/>
    <w:basedOn w:val="Normal"/>
    <w:uiPriority w:val="99"/>
    <w:unhideWhenUsed/>
    <w:rsid w:val="00827C87"/>
    <w:pPr>
      <w:numPr>
        <w:numId w:val="2"/>
      </w:numPr>
      <w:contextualSpacing/>
    </w:pPr>
  </w:style>
  <w:style w:type="paragraph" w:styleId="Listepuces3">
    <w:name w:val="List Bullet 3"/>
    <w:basedOn w:val="Normal"/>
    <w:uiPriority w:val="99"/>
    <w:unhideWhenUsed/>
    <w:rsid w:val="00827C87"/>
    <w:pPr>
      <w:numPr>
        <w:numId w:val="3"/>
      </w:numPr>
      <w:contextualSpacing/>
    </w:pPr>
  </w:style>
  <w:style w:type="paragraph" w:styleId="Listepuces4">
    <w:name w:val="List Bullet 4"/>
    <w:basedOn w:val="Normal"/>
    <w:uiPriority w:val="99"/>
    <w:unhideWhenUsed/>
    <w:rsid w:val="00827C87"/>
    <w:pPr>
      <w:numPr>
        <w:numId w:val="4"/>
      </w:numPr>
      <w:contextualSpacing/>
    </w:pPr>
  </w:style>
  <w:style w:type="paragraph" w:styleId="Listepuces5">
    <w:name w:val="List Bullet 5"/>
    <w:basedOn w:val="Normal"/>
    <w:uiPriority w:val="99"/>
    <w:unhideWhenUsed/>
    <w:rsid w:val="00827C87"/>
    <w:pPr>
      <w:numPr>
        <w:numId w:val="5"/>
      </w:numPr>
      <w:contextualSpacing/>
    </w:pPr>
  </w:style>
  <w:style w:type="paragraph" w:styleId="Listecontinue">
    <w:name w:val="List Continue"/>
    <w:basedOn w:val="Normal"/>
    <w:uiPriority w:val="99"/>
    <w:unhideWhenUsed/>
    <w:rsid w:val="00827C87"/>
    <w:pPr>
      <w:spacing w:after="120"/>
      <w:ind w:left="360"/>
      <w:contextualSpacing/>
    </w:pPr>
  </w:style>
  <w:style w:type="paragraph" w:styleId="Listecontinue2">
    <w:name w:val="List Continue 2"/>
    <w:basedOn w:val="Normal"/>
    <w:uiPriority w:val="99"/>
    <w:unhideWhenUsed/>
    <w:rsid w:val="00827C87"/>
    <w:pPr>
      <w:spacing w:after="120"/>
      <w:ind w:left="720"/>
      <w:contextualSpacing/>
    </w:pPr>
  </w:style>
  <w:style w:type="paragraph" w:styleId="Listecontinue3">
    <w:name w:val="List Continue 3"/>
    <w:basedOn w:val="Normal"/>
    <w:uiPriority w:val="99"/>
    <w:unhideWhenUsed/>
    <w:rsid w:val="00827C87"/>
    <w:pPr>
      <w:spacing w:after="120"/>
      <w:ind w:left="1080"/>
      <w:contextualSpacing/>
    </w:pPr>
  </w:style>
  <w:style w:type="paragraph" w:styleId="Listecontinue4">
    <w:name w:val="List Continue 4"/>
    <w:basedOn w:val="Normal"/>
    <w:uiPriority w:val="99"/>
    <w:unhideWhenUsed/>
    <w:rsid w:val="00827C87"/>
    <w:pPr>
      <w:spacing w:after="120"/>
      <w:ind w:left="1440"/>
      <w:contextualSpacing/>
    </w:pPr>
  </w:style>
  <w:style w:type="paragraph" w:styleId="Listecontinue5">
    <w:name w:val="List Continue 5"/>
    <w:basedOn w:val="Normal"/>
    <w:uiPriority w:val="99"/>
    <w:unhideWhenUsed/>
    <w:rsid w:val="00827C87"/>
    <w:pPr>
      <w:spacing w:after="120"/>
      <w:ind w:left="1800"/>
      <w:contextualSpacing/>
    </w:pPr>
  </w:style>
  <w:style w:type="paragraph" w:styleId="Listenumros">
    <w:name w:val="List Number"/>
    <w:basedOn w:val="Normal"/>
    <w:uiPriority w:val="99"/>
    <w:unhideWhenUsed/>
    <w:rsid w:val="00827C87"/>
    <w:pPr>
      <w:numPr>
        <w:numId w:val="6"/>
      </w:numPr>
      <w:contextualSpacing/>
    </w:pPr>
  </w:style>
  <w:style w:type="paragraph" w:styleId="Listenumros2">
    <w:name w:val="List Number 2"/>
    <w:basedOn w:val="Normal"/>
    <w:uiPriority w:val="99"/>
    <w:unhideWhenUsed/>
    <w:rsid w:val="00827C87"/>
    <w:pPr>
      <w:numPr>
        <w:numId w:val="7"/>
      </w:numPr>
      <w:contextualSpacing/>
    </w:pPr>
  </w:style>
  <w:style w:type="paragraph" w:styleId="Listenumros3">
    <w:name w:val="List Number 3"/>
    <w:basedOn w:val="Normal"/>
    <w:uiPriority w:val="99"/>
    <w:unhideWhenUsed/>
    <w:rsid w:val="00827C87"/>
    <w:pPr>
      <w:numPr>
        <w:numId w:val="8"/>
      </w:numPr>
      <w:contextualSpacing/>
    </w:pPr>
  </w:style>
  <w:style w:type="paragraph" w:styleId="Listenumros4">
    <w:name w:val="List Number 4"/>
    <w:basedOn w:val="Normal"/>
    <w:uiPriority w:val="99"/>
    <w:unhideWhenUsed/>
    <w:rsid w:val="00827C87"/>
    <w:pPr>
      <w:numPr>
        <w:numId w:val="9"/>
      </w:numPr>
      <w:contextualSpacing/>
    </w:pPr>
  </w:style>
  <w:style w:type="paragraph" w:styleId="Listenumros5">
    <w:name w:val="List Number 5"/>
    <w:basedOn w:val="Normal"/>
    <w:uiPriority w:val="99"/>
    <w:unhideWhenUsed/>
    <w:rsid w:val="00827C87"/>
    <w:pPr>
      <w:numPr>
        <w:numId w:val="10"/>
      </w:numPr>
      <w:contextualSpacing/>
    </w:pPr>
  </w:style>
  <w:style w:type="paragraph" w:styleId="Textedemacro">
    <w:name w:val="macro"/>
    <w:link w:val="TextedemacroC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rsid w:val="00827C87"/>
    <w:rPr>
      <w:rFonts w:ascii="Consolas" w:hAnsi="Consolas"/>
      <w:sz w:val="20"/>
      <w:szCs w:val="20"/>
    </w:rPr>
  </w:style>
  <w:style w:type="paragraph" w:styleId="En-ttedemessage">
    <w:name w:val="Message Header"/>
    <w:basedOn w:val="Normal"/>
    <w:link w:val="En-ttedemessageC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827C87"/>
    <w:rPr>
      <w:rFonts w:asciiTheme="majorHAnsi" w:eastAsiaTheme="majorEastAsia" w:hAnsiTheme="majorHAnsi" w:cstheme="majorBidi"/>
      <w:shd w:val="pct20" w:color="auto" w:fill="auto"/>
    </w:rPr>
  </w:style>
  <w:style w:type="paragraph" w:styleId="Sansinterligne">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Retraitnormal">
    <w:name w:val="Normal Indent"/>
    <w:basedOn w:val="Normal"/>
    <w:uiPriority w:val="99"/>
    <w:unhideWhenUsed/>
    <w:rsid w:val="00827C87"/>
    <w:pPr>
      <w:ind w:left="720"/>
    </w:pPr>
  </w:style>
  <w:style w:type="paragraph" w:styleId="Titredenote">
    <w:name w:val="Note Heading"/>
    <w:basedOn w:val="Normal"/>
    <w:next w:val="Normal"/>
    <w:link w:val="TitredenoteCar"/>
    <w:uiPriority w:val="99"/>
    <w:unhideWhenUsed/>
    <w:rsid w:val="00827C87"/>
    <w:pPr>
      <w:spacing w:after="0" w:line="240" w:lineRule="auto"/>
    </w:pPr>
  </w:style>
  <w:style w:type="character" w:customStyle="1" w:styleId="TitredenoteCar">
    <w:name w:val="Titre de note Car"/>
    <w:basedOn w:val="Policepardfaut"/>
    <w:link w:val="Titredenote"/>
    <w:uiPriority w:val="99"/>
    <w:rsid w:val="00827C87"/>
  </w:style>
  <w:style w:type="paragraph" w:styleId="Textebrut">
    <w:name w:val="Plain Text"/>
    <w:basedOn w:val="Normal"/>
    <w:link w:val="TextebrutCar"/>
    <w:uiPriority w:val="99"/>
    <w:unhideWhenUsed/>
    <w:rsid w:val="00827C87"/>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827C87"/>
    <w:rPr>
      <w:rFonts w:ascii="Consolas" w:hAnsi="Consolas"/>
      <w:sz w:val="21"/>
      <w:szCs w:val="21"/>
    </w:rPr>
  </w:style>
  <w:style w:type="paragraph" w:styleId="Salutations">
    <w:name w:val="Salutation"/>
    <w:basedOn w:val="Normal"/>
    <w:next w:val="Normal"/>
    <w:link w:val="SalutationsCar"/>
    <w:uiPriority w:val="99"/>
    <w:unhideWhenUsed/>
    <w:rsid w:val="00827C87"/>
  </w:style>
  <w:style w:type="character" w:customStyle="1" w:styleId="SalutationsCar">
    <w:name w:val="Salutations Car"/>
    <w:basedOn w:val="Policepardfaut"/>
    <w:link w:val="Salutations"/>
    <w:uiPriority w:val="99"/>
    <w:rsid w:val="00827C87"/>
  </w:style>
  <w:style w:type="paragraph" w:styleId="Signature">
    <w:name w:val="Signature"/>
    <w:basedOn w:val="Normal"/>
    <w:link w:val="SignatureCar"/>
    <w:uiPriority w:val="99"/>
    <w:unhideWhenUsed/>
    <w:rsid w:val="00827C87"/>
    <w:pPr>
      <w:spacing w:after="0" w:line="240" w:lineRule="auto"/>
      <w:ind w:left="4320"/>
    </w:pPr>
  </w:style>
  <w:style w:type="character" w:customStyle="1" w:styleId="SignatureCar">
    <w:name w:val="Signature Car"/>
    <w:basedOn w:val="Policepardfaut"/>
    <w:link w:val="Signature"/>
    <w:uiPriority w:val="99"/>
    <w:rsid w:val="00827C87"/>
  </w:style>
  <w:style w:type="paragraph" w:styleId="Tabledesrfrencesjuridiques">
    <w:name w:val="table of authorities"/>
    <w:basedOn w:val="Normal"/>
    <w:next w:val="Normal"/>
    <w:uiPriority w:val="99"/>
    <w:unhideWhenUsed/>
    <w:rsid w:val="00827C87"/>
    <w:pPr>
      <w:spacing w:after="0"/>
      <w:ind w:left="240" w:hanging="240"/>
    </w:pPr>
  </w:style>
  <w:style w:type="paragraph" w:styleId="Tabledesillustrations">
    <w:name w:val="table of figures"/>
    <w:basedOn w:val="Normal"/>
    <w:next w:val="Normal"/>
    <w:uiPriority w:val="99"/>
    <w:unhideWhenUsed/>
    <w:rsid w:val="00827C87"/>
    <w:pPr>
      <w:spacing w:after="0"/>
    </w:pPr>
  </w:style>
  <w:style w:type="paragraph" w:styleId="TitreTR">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M1">
    <w:name w:val="toc 1"/>
    <w:basedOn w:val="Normal"/>
    <w:next w:val="Normal"/>
    <w:autoRedefine/>
    <w:uiPriority w:val="39"/>
    <w:unhideWhenUsed/>
    <w:rsid w:val="00827C87"/>
    <w:pPr>
      <w:spacing w:after="100"/>
    </w:pPr>
  </w:style>
  <w:style w:type="paragraph" w:styleId="TM2">
    <w:name w:val="toc 2"/>
    <w:basedOn w:val="Normal"/>
    <w:next w:val="Normal"/>
    <w:autoRedefine/>
    <w:uiPriority w:val="39"/>
    <w:unhideWhenUsed/>
    <w:rsid w:val="00827C87"/>
    <w:pPr>
      <w:spacing w:after="100"/>
      <w:ind w:left="240"/>
    </w:pPr>
  </w:style>
  <w:style w:type="paragraph" w:styleId="TM3">
    <w:name w:val="toc 3"/>
    <w:basedOn w:val="Normal"/>
    <w:next w:val="Normal"/>
    <w:autoRedefine/>
    <w:uiPriority w:val="39"/>
    <w:unhideWhenUsed/>
    <w:rsid w:val="00827C87"/>
    <w:pPr>
      <w:spacing w:after="100"/>
      <w:ind w:left="480"/>
    </w:pPr>
  </w:style>
  <w:style w:type="paragraph" w:styleId="TM4">
    <w:name w:val="toc 4"/>
    <w:basedOn w:val="Normal"/>
    <w:next w:val="Normal"/>
    <w:autoRedefine/>
    <w:uiPriority w:val="39"/>
    <w:unhideWhenUsed/>
    <w:rsid w:val="00827C87"/>
    <w:pPr>
      <w:spacing w:after="100"/>
      <w:ind w:left="720"/>
    </w:pPr>
  </w:style>
  <w:style w:type="paragraph" w:styleId="TM5">
    <w:name w:val="toc 5"/>
    <w:basedOn w:val="Normal"/>
    <w:next w:val="Normal"/>
    <w:autoRedefine/>
    <w:uiPriority w:val="39"/>
    <w:unhideWhenUsed/>
    <w:rsid w:val="00827C87"/>
    <w:pPr>
      <w:spacing w:after="100"/>
      <w:ind w:left="960"/>
    </w:pPr>
  </w:style>
  <w:style w:type="paragraph" w:styleId="TM6">
    <w:name w:val="toc 6"/>
    <w:basedOn w:val="Normal"/>
    <w:next w:val="Normal"/>
    <w:autoRedefine/>
    <w:uiPriority w:val="39"/>
    <w:unhideWhenUsed/>
    <w:rsid w:val="00827C87"/>
    <w:pPr>
      <w:spacing w:after="100"/>
      <w:ind w:left="1200"/>
    </w:pPr>
  </w:style>
  <w:style w:type="paragraph" w:styleId="TM7">
    <w:name w:val="toc 7"/>
    <w:basedOn w:val="Normal"/>
    <w:next w:val="Normal"/>
    <w:autoRedefine/>
    <w:uiPriority w:val="39"/>
    <w:unhideWhenUsed/>
    <w:rsid w:val="00827C87"/>
    <w:pPr>
      <w:spacing w:after="100"/>
      <w:ind w:left="1440"/>
    </w:pPr>
  </w:style>
  <w:style w:type="paragraph" w:styleId="TM8">
    <w:name w:val="toc 8"/>
    <w:basedOn w:val="Normal"/>
    <w:next w:val="Normal"/>
    <w:autoRedefine/>
    <w:uiPriority w:val="39"/>
    <w:unhideWhenUsed/>
    <w:rsid w:val="00827C87"/>
    <w:pPr>
      <w:spacing w:after="100"/>
      <w:ind w:left="1680"/>
    </w:pPr>
  </w:style>
  <w:style w:type="paragraph" w:styleId="TM9">
    <w:name w:val="toc 9"/>
    <w:basedOn w:val="Normal"/>
    <w:next w:val="Normal"/>
    <w:autoRedefine/>
    <w:uiPriority w:val="39"/>
    <w:unhideWhenUsed/>
    <w:rsid w:val="00827C87"/>
    <w:pPr>
      <w:spacing w:after="100"/>
      <w:ind w:left="1920"/>
    </w:pPr>
  </w:style>
  <w:style w:type="paragraph" w:styleId="En-ttedetabledesmatires">
    <w:name w:val="TOC Heading"/>
    <w:basedOn w:val="Titre1"/>
    <w:next w:val="Normal"/>
    <w:uiPriority w:val="39"/>
    <w:unhideWhenUsed/>
    <w:qFormat/>
    <w:rsid w:val="00827C87"/>
    <w:pPr>
      <w:spacing w:before="240" w:after="0"/>
      <w:outlineLvl w:val="9"/>
    </w:pPr>
    <w:rPr>
      <w:sz w:val="32"/>
      <w:szCs w:val="32"/>
    </w:rPr>
  </w:style>
  <w:style w:type="table" w:styleId="Grillecouleur">
    <w:name w:val="Colorful Grid"/>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TableauGrille1Clair">
    <w:name w:val="Grid Table 1 Light"/>
    <w:basedOn w:val="Tableau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lleclaire">
    <w:name w:val="Light Grid"/>
    <w:basedOn w:val="Tableau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TableauListe1Clair">
    <w:name w:val="List Table 1 Light"/>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ausimple1">
    <w:name w:val="Plain Table 1"/>
    <w:basedOn w:val="Tableau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ffetsdetableau3D1">
    <w:name w:val="Table 3D effects 1"/>
    <w:basedOn w:val="Tableau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Lienhypertexte">
    <w:name w:val="Hyperlink"/>
    <w:basedOn w:val="Policepardfaut"/>
    <w:uiPriority w:val="99"/>
    <w:unhideWhenUsed/>
    <w:rsid w:val="00D81CB2"/>
    <w:rPr>
      <w:color w:val="467886" w:themeColor="hyperlink"/>
      <w:u w:val="single"/>
    </w:rPr>
  </w:style>
  <w:style w:type="character" w:styleId="Mentionnonrsolue">
    <w:name w:val="Unresolved Mention"/>
    <w:basedOn w:val="Policepardfaut"/>
    <w:uiPriority w:val="99"/>
    <w:semiHidden/>
    <w:unhideWhenUsed/>
    <w:rsid w:val="00D81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generale@sportsaveugles.qc.ca" TargetMode="External"/><Relationship Id="rId3" Type="http://schemas.openxmlformats.org/officeDocument/2006/relationships/settings" Target="settings.xml"/><Relationship Id="rId7" Type="http://schemas.openxmlformats.org/officeDocument/2006/relationships/hyperlink" Target="https://sportsaveugles.qc.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2746</Words>
  <Characters>14832</Characters>
  <Application>Microsoft Office Word</Application>
  <DocSecurity>0</DocSecurity>
  <Lines>549</Lines>
  <Paragraphs>169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Générale ASAQ</dc:creator>
  <cp:keywords/>
  <dc:description/>
  <cp:lastModifiedBy>Marc Lemieux</cp:lastModifiedBy>
  <cp:revision>2</cp:revision>
  <dcterms:created xsi:type="dcterms:W3CDTF">2026-02-12T20:53:00Z</dcterms:created>
  <dcterms:modified xsi:type="dcterms:W3CDTF">2026-02-12T20:53:00Z</dcterms:modified>
</cp:coreProperties>
</file>