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65"/>
      </w:tblGrid>
      <w:tr w:rsidR="006C6F31" w14:paraId="3C00441F" w14:textId="77777777" w:rsidTr="006C6F31">
        <w:tc>
          <w:tcPr>
            <w:tcW w:w="10565"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434"/>
              <w:gridCol w:w="3512"/>
            </w:tblGrid>
            <w:tr w:rsidR="006C6F31" w14:paraId="5860F9CE" w14:textId="77777777" w:rsidTr="006C6F31">
              <w:tc>
                <w:tcPr>
                  <w:tcW w:w="3403" w:type="dxa"/>
                </w:tcPr>
                <w:p w14:paraId="57125BAB" w14:textId="77777777" w:rsidR="006C6F31" w:rsidRDefault="00B86D34" w:rsidP="00BB6FC7">
                  <w:pPr>
                    <w:jc w:val="both"/>
                    <w:rPr>
                      <w:rFonts w:asciiTheme="minorHAnsi" w:hAnsiTheme="minorHAnsi"/>
                      <w:b/>
                    </w:rPr>
                  </w:pPr>
                  <w:bookmarkStart w:id="0" w:name="_GoBack"/>
                  <w:bookmarkEnd w:id="0"/>
                  <w:r>
                    <w:rPr>
                      <w:rFonts w:asciiTheme="minorHAnsi" w:hAnsiTheme="minorHAnsi"/>
                      <w:b/>
                      <w:noProof/>
                      <w:lang w:val="fr-CA" w:eastAsia="fr-CA"/>
                    </w:rPr>
                    <w:drawing>
                      <wp:inline distT="0" distB="0" distL="0" distR="0" wp14:anchorId="2BF5C21F" wp14:editId="7A5B2E82">
                        <wp:extent cx="1637211" cy="75207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ASAQ-LogoRGB-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378" cy="757209"/>
                                </a:xfrm>
                                <a:prstGeom prst="rect">
                                  <a:avLst/>
                                </a:prstGeom>
                              </pic:spPr>
                            </pic:pic>
                          </a:graphicData>
                        </a:graphic>
                      </wp:inline>
                    </w:drawing>
                  </w:r>
                </w:p>
              </w:tc>
              <w:tc>
                <w:tcPr>
                  <w:tcW w:w="3434" w:type="dxa"/>
                </w:tcPr>
                <w:p w14:paraId="7D80999F" w14:textId="6A74F94F" w:rsidR="006C6F31" w:rsidRDefault="006C6F31" w:rsidP="00BB6FC7">
                  <w:pPr>
                    <w:jc w:val="both"/>
                    <w:rPr>
                      <w:rFonts w:asciiTheme="minorHAnsi" w:hAnsiTheme="minorHAnsi"/>
                      <w:b/>
                    </w:rPr>
                  </w:pPr>
                  <w:r>
                    <w:rPr>
                      <w:rFonts w:asciiTheme="minorHAnsi" w:hAnsiTheme="minorHAnsi"/>
                      <w:b/>
                      <w:noProof/>
                      <w:lang w:val="fr-CA" w:eastAsia="fr-CA"/>
                    </w:rPr>
                    <w:drawing>
                      <wp:anchor distT="0" distB="0" distL="114300" distR="114300" simplePos="0" relativeHeight="251663360" behindDoc="0" locked="0" layoutInCell="1" allowOverlap="1" wp14:anchorId="380593B1" wp14:editId="611B2C07">
                        <wp:simplePos x="0" y="0"/>
                        <wp:positionH relativeFrom="column">
                          <wp:posOffset>112395</wp:posOffset>
                        </wp:positionH>
                        <wp:positionV relativeFrom="paragraph">
                          <wp:posOffset>2540</wp:posOffset>
                        </wp:positionV>
                        <wp:extent cx="1524000" cy="385445"/>
                        <wp:effectExtent l="0" t="0" r="0" b="0"/>
                        <wp:wrapSquare wrapText="bothSides"/>
                        <wp:docPr id="4" name="Image 4" descr="Logo de la Ville de Montréal" title="Logo de la Vil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nr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385445"/>
                                </a:xfrm>
                                <a:prstGeom prst="rect">
                                  <a:avLst/>
                                </a:prstGeom>
                              </pic:spPr>
                            </pic:pic>
                          </a:graphicData>
                        </a:graphic>
                        <wp14:sizeRelH relativeFrom="page">
                          <wp14:pctWidth>0</wp14:pctWidth>
                        </wp14:sizeRelH>
                        <wp14:sizeRelV relativeFrom="page">
                          <wp14:pctHeight>0</wp14:pctHeight>
                        </wp14:sizeRelV>
                      </wp:anchor>
                    </w:drawing>
                  </w:r>
                </w:p>
              </w:tc>
              <w:tc>
                <w:tcPr>
                  <w:tcW w:w="3512" w:type="dxa"/>
                </w:tcPr>
                <w:p w14:paraId="49926E5C" w14:textId="77777777" w:rsidR="006C6F31" w:rsidRDefault="006C6F31" w:rsidP="00BB6FC7">
                  <w:pPr>
                    <w:jc w:val="both"/>
                    <w:rPr>
                      <w:rFonts w:asciiTheme="minorHAnsi" w:hAnsiTheme="minorHAnsi"/>
                      <w:b/>
                    </w:rPr>
                  </w:pPr>
                  <w:r>
                    <w:rPr>
                      <w:rFonts w:asciiTheme="minorHAnsi" w:hAnsiTheme="minorHAnsi"/>
                      <w:b/>
                      <w:noProof/>
                      <w:lang w:val="fr-CA" w:eastAsia="fr-CA"/>
                    </w:rPr>
                    <w:drawing>
                      <wp:inline distT="0" distB="0" distL="0" distR="0" wp14:anchorId="16B88B10" wp14:editId="588C9F70">
                        <wp:extent cx="1557361" cy="426720"/>
                        <wp:effectExtent l="0" t="0" r="0" b="0"/>
                        <wp:docPr id="3" name="Image 3" descr="Logo du gouvernement du Québec" title="Logo du gouvernement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Québec.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87040" cy="434852"/>
                                </a:xfrm>
                                <a:prstGeom prst="rect">
                                  <a:avLst/>
                                </a:prstGeom>
                                <a:ln>
                                  <a:noFill/>
                                </a:ln>
                                <a:extLst>
                                  <a:ext uri="{53640926-AAD7-44D8-BBD7-CCE9431645EC}">
                                    <a14:shadowObscured xmlns:a14="http://schemas.microsoft.com/office/drawing/2010/main"/>
                                  </a:ext>
                                </a:extLst>
                              </pic:spPr>
                            </pic:pic>
                          </a:graphicData>
                        </a:graphic>
                      </wp:inline>
                    </w:drawing>
                  </w:r>
                </w:p>
                <w:p w14:paraId="11A0942B" w14:textId="77777777" w:rsidR="006C6F31" w:rsidRDefault="006C6F31" w:rsidP="00BB6FC7">
                  <w:pPr>
                    <w:jc w:val="both"/>
                    <w:rPr>
                      <w:rFonts w:asciiTheme="minorHAnsi" w:hAnsiTheme="minorHAnsi"/>
                      <w:b/>
                    </w:rPr>
                  </w:pPr>
                </w:p>
              </w:tc>
            </w:tr>
          </w:tbl>
          <w:p w14:paraId="1B5C38EB" w14:textId="77777777" w:rsidR="006C6F31" w:rsidRDefault="006C6F31" w:rsidP="00BB6FC7">
            <w:pPr>
              <w:jc w:val="both"/>
              <w:rPr>
                <w:rFonts w:asciiTheme="minorHAnsi" w:hAnsiTheme="minorHAnsi"/>
                <w:b/>
              </w:rPr>
            </w:pPr>
          </w:p>
        </w:tc>
      </w:tr>
    </w:tbl>
    <w:p w14:paraId="71422E4D" w14:textId="77777777" w:rsidR="006E0E1D" w:rsidRDefault="006E0E1D" w:rsidP="00BB6FC7">
      <w:pPr>
        <w:jc w:val="both"/>
        <w:rPr>
          <w:rFonts w:asciiTheme="minorHAnsi" w:hAnsiTheme="minorHAnsi"/>
          <w:b/>
          <w:sz w:val="28"/>
          <w:szCs w:val="28"/>
        </w:rPr>
      </w:pPr>
    </w:p>
    <w:p w14:paraId="03A66587" w14:textId="77777777" w:rsidR="00F50682" w:rsidRPr="009712BE" w:rsidRDefault="00F50682" w:rsidP="00BB6FC7">
      <w:pPr>
        <w:jc w:val="right"/>
        <w:rPr>
          <w:b/>
          <w:sz w:val="28"/>
          <w:szCs w:val="28"/>
        </w:rPr>
      </w:pPr>
      <w:r w:rsidRPr="009712BE">
        <w:rPr>
          <w:b/>
          <w:sz w:val="28"/>
          <w:szCs w:val="28"/>
        </w:rPr>
        <w:t>PRESS RELEASE</w:t>
      </w:r>
    </w:p>
    <w:p w14:paraId="219198ED" w14:textId="77777777" w:rsidR="00F50682" w:rsidRPr="006F3107" w:rsidRDefault="00F50682" w:rsidP="00BB6FC7">
      <w:pPr>
        <w:jc w:val="right"/>
        <w:rPr>
          <w:i/>
          <w:sz w:val="28"/>
          <w:szCs w:val="28"/>
        </w:rPr>
      </w:pPr>
      <w:r w:rsidRPr="006F3107">
        <w:rPr>
          <w:i/>
          <w:sz w:val="28"/>
          <w:szCs w:val="28"/>
        </w:rPr>
        <w:t>For immediate release</w:t>
      </w:r>
    </w:p>
    <w:p w14:paraId="7AEA83FD" w14:textId="77777777" w:rsidR="00925C7E" w:rsidRPr="006F3107" w:rsidRDefault="00925C7E" w:rsidP="00BB6FC7">
      <w:pPr>
        <w:jc w:val="both"/>
        <w:rPr>
          <w:rFonts w:ascii="Arial" w:hAnsi="Arial" w:cs="Arial"/>
          <w:b/>
          <w:sz w:val="28"/>
          <w:szCs w:val="28"/>
        </w:rPr>
      </w:pPr>
    </w:p>
    <w:p w14:paraId="679AF7F1" w14:textId="77777777" w:rsidR="00D2330A" w:rsidRDefault="00D2330A" w:rsidP="00BB6FC7">
      <w:pPr>
        <w:jc w:val="center"/>
        <w:rPr>
          <w:rFonts w:ascii="Arial" w:hAnsi="Arial" w:cs="Arial"/>
          <w:b/>
          <w:sz w:val="30"/>
          <w:szCs w:val="30"/>
        </w:rPr>
      </w:pPr>
    </w:p>
    <w:p w14:paraId="52375F4D" w14:textId="47356CC7" w:rsidR="00F50682" w:rsidRPr="006F3107" w:rsidRDefault="00B079D1" w:rsidP="00BB6FC7">
      <w:pPr>
        <w:jc w:val="center"/>
        <w:rPr>
          <w:rFonts w:ascii="Arial" w:hAnsi="Arial" w:cs="Arial"/>
          <w:b/>
          <w:sz w:val="30"/>
          <w:szCs w:val="30"/>
        </w:rPr>
      </w:pPr>
      <w:r w:rsidRPr="006F3107">
        <w:rPr>
          <w:rFonts w:ascii="Arial" w:hAnsi="Arial" w:cs="Arial"/>
          <w:b/>
          <w:sz w:val="30"/>
          <w:szCs w:val="30"/>
        </w:rPr>
        <w:t>A TOURNAMENT PLAYED IN THE MOST COMPLETE SILENCE:</w:t>
      </w:r>
    </w:p>
    <w:p w14:paraId="1162CAA4" w14:textId="0FBA0E1A" w:rsidR="008D3FB2" w:rsidRPr="006F3107" w:rsidRDefault="00F50682" w:rsidP="00BB6FC7">
      <w:pPr>
        <w:jc w:val="center"/>
        <w:rPr>
          <w:rFonts w:ascii="Arial" w:hAnsi="Arial" w:cs="Arial"/>
          <w:b/>
          <w:sz w:val="32"/>
          <w:szCs w:val="32"/>
        </w:rPr>
      </w:pPr>
      <w:r w:rsidRPr="006F3107">
        <w:rPr>
          <w:rFonts w:ascii="Arial" w:hAnsi="Arial" w:cs="Arial"/>
          <w:b/>
          <w:sz w:val="32"/>
          <w:szCs w:val="32"/>
        </w:rPr>
        <w:t>The 19</w:t>
      </w:r>
      <w:r w:rsidRPr="006F3107">
        <w:rPr>
          <w:rFonts w:ascii="Arial" w:hAnsi="Arial" w:cs="Arial"/>
          <w:b/>
          <w:sz w:val="32"/>
          <w:szCs w:val="32"/>
          <w:vertAlign w:val="superscript"/>
        </w:rPr>
        <w:t>th</w:t>
      </w:r>
      <w:r w:rsidRPr="006F3107">
        <w:rPr>
          <w:rFonts w:ascii="Arial" w:hAnsi="Arial" w:cs="Arial"/>
          <w:b/>
          <w:sz w:val="32"/>
          <w:szCs w:val="32"/>
        </w:rPr>
        <w:t xml:space="preserve"> edition of the Montreal Open Goalball Tournament</w:t>
      </w:r>
    </w:p>
    <w:p w14:paraId="03D95D84" w14:textId="77777777" w:rsidR="00FB18CA" w:rsidRPr="006F3107" w:rsidRDefault="00FB18CA" w:rsidP="00BB6FC7">
      <w:pPr>
        <w:jc w:val="center"/>
        <w:rPr>
          <w:rFonts w:ascii="Arial" w:hAnsi="Arial" w:cs="Arial"/>
          <w:b/>
          <w:sz w:val="32"/>
          <w:szCs w:val="32"/>
        </w:rPr>
      </w:pPr>
    </w:p>
    <w:p w14:paraId="789F79B3" w14:textId="620FBD91" w:rsidR="00B4085A" w:rsidRPr="006F3107" w:rsidRDefault="00FB18CA" w:rsidP="00BB6FC7">
      <w:pPr>
        <w:jc w:val="center"/>
        <w:rPr>
          <w:rFonts w:ascii="Arial" w:hAnsi="Arial" w:cs="Arial"/>
          <w:b/>
          <w:i/>
        </w:rPr>
      </w:pPr>
      <w:r w:rsidRPr="006F3107">
        <w:rPr>
          <w:rFonts w:ascii="Arial" w:hAnsi="Arial" w:cs="Arial"/>
          <w:b/>
          <w:i/>
          <w:noProof/>
          <w:lang w:val="fr-CA" w:eastAsia="fr-CA"/>
        </w:rPr>
        <w:drawing>
          <wp:inline distT="0" distB="0" distL="0" distR="0" wp14:anchorId="10E84F6D" wp14:editId="6F5B65FE">
            <wp:extent cx="5372735" cy="2880448"/>
            <wp:effectExtent l="0" t="0" r="0" b="2540"/>
            <wp:docPr id="1" name="Picture 1" descr="Plan général du terrain, deux équipes en train de jouer une partie lors du Tournoi Invitation de Goalball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M2017-ambiance-10_preview.jpeg"/>
                    <pic:cNvPicPr/>
                  </pic:nvPicPr>
                  <pic:blipFill rotWithShape="1">
                    <a:blip r:embed="rId10" cstate="print">
                      <a:extLst>
                        <a:ext uri="{28A0092B-C50C-407E-A947-70E740481C1C}">
                          <a14:useLocalDpi xmlns:a14="http://schemas.microsoft.com/office/drawing/2010/main" val="0"/>
                        </a:ext>
                      </a:extLst>
                    </a:blip>
                    <a:srcRect t="25294" r="7160"/>
                    <a:stretch/>
                  </pic:blipFill>
                  <pic:spPr bwMode="auto">
                    <a:xfrm>
                      <a:off x="0" y="0"/>
                      <a:ext cx="5373636" cy="2880931"/>
                    </a:xfrm>
                    <a:prstGeom prst="rect">
                      <a:avLst/>
                    </a:prstGeom>
                    <a:ln>
                      <a:noFill/>
                    </a:ln>
                    <a:extLst>
                      <a:ext uri="{53640926-AAD7-44D8-BBD7-CCE9431645EC}">
                        <a14:shadowObscured xmlns:a14="http://schemas.microsoft.com/office/drawing/2010/main"/>
                      </a:ext>
                    </a:extLst>
                  </pic:spPr>
                </pic:pic>
              </a:graphicData>
            </a:graphic>
          </wp:inline>
        </w:drawing>
      </w:r>
    </w:p>
    <w:p w14:paraId="3F1045D0" w14:textId="77777777" w:rsidR="00FB18CA" w:rsidRPr="006F3107" w:rsidRDefault="00FB18CA" w:rsidP="00BB6FC7">
      <w:pPr>
        <w:jc w:val="both"/>
        <w:rPr>
          <w:rFonts w:ascii="Arial" w:hAnsi="Arial" w:cs="Arial"/>
          <w:b/>
        </w:rPr>
      </w:pPr>
    </w:p>
    <w:p w14:paraId="030290F1" w14:textId="77777777" w:rsidR="00FB18CA" w:rsidRPr="006F3107" w:rsidRDefault="00FB18CA" w:rsidP="00BB6FC7">
      <w:pPr>
        <w:jc w:val="both"/>
        <w:rPr>
          <w:rFonts w:ascii="Arial" w:hAnsi="Arial" w:cs="Arial"/>
          <w:b/>
        </w:rPr>
      </w:pPr>
    </w:p>
    <w:p w14:paraId="1EE4C43A" w14:textId="457EF5B8" w:rsidR="00B079D1" w:rsidRPr="00462D6D" w:rsidRDefault="00B079D1" w:rsidP="00BB6FC7">
      <w:pPr>
        <w:jc w:val="both"/>
        <w:rPr>
          <w:rFonts w:ascii="Arial" w:hAnsi="Arial" w:cs="Arial"/>
          <w:color w:val="000000" w:themeColor="text1"/>
        </w:rPr>
      </w:pPr>
      <w:r w:rsidRPr="00462D6D">
        <w:rPr>
          <w:rFonts w:ascii="Arial" w:hAnsi="Arial" w:cs="Arial"/>
          <w:b/>
          <w:color w:val="000000" w:themeColor="text1"/>
        </w:rPr>
        <w:t>Montreal, January 22</w:t>
      </w:r>
      <w:r w:rsidRPr="00462D6D">
        <w:rPr>
          <w:rFonts w:ascii="Arial" w:hAnsi="Arial" w:cs="Arial"/>
          <w:b/>
          <w:color w:val="000000" w:themeColor="text1"/>
          <w:vertAlign w:val="superscript"/>
        </w:rPr>
        <w:t>nd</w:t>
      </w:r>
      <w:r w:rsidRPr="00462D6D">
        <w:rPr>
          <w:rFonts w:ascii="Arial" w:hAnsi="Arial" w:cs="Arial"/>
          <w:b/>
          <w:color w:val="000000" w:themeColor="text1"/>
        </w:rPr>
        <w:t xml:space="preserve">, 2019 – </w:t>
      </w:r>
      <w:r w:rsidRPr="00462D6D">
        <w:rPr>
          <w:rFonts w:ascii="Arial" w:hAnsi="Arial" w:cs="Arial"/>
          <w:color w:val="000000" w:themeColor="text1"/>
        </w:rPr>
        <w:t xml:space="preserve">The </w:t>
      </w:r>
      <w:r w:rsidR="0012108C" w:rsidRPr="00462D6D">
        <w:rPr>
          <w:rFonts w:ascii="Arial" w:hAnsi="Arial" w:cs="Arial"/>
          <w:color w:val="000000" w:themeColor="text1"/>
        </w:rPr>
        <w:t xml:space="preserve">Quebec Blind Sports Association (Association sportive des </w:t>
      </w:r>
      <w:proofErr w:type="spellStart"/>
      <w:r w:rsidR="0012108C" w:rsidRPr="00462D6D">
        <w:rPr>
          <w:rFonts w:ascii="Arial" w:hAnsi="Arial" w:cs="Arial"/>
          <w:color w:val="000000" w:themeColor="text1"/>
        </w:rPr>
        <w:t>aveugles</w:t>
      </w:r>
      <w:proofErr w:type="spellEnd"/>
      <w:r w:rsidR="0012108C" w:rsidRPr="00462D6D">
        <w:rPr>
          <w:rFonts w:ascii="Arial" w:hAnsi="Arial" w:cs="Arial"/>
          <w:color w:val="000000" w:themeColor="text1"/>
        </w:rPr>
        <w:t xml:space="preserve"> du Québec</w:t>
      </w:r>
      <w:r w:rsidR="000C6764">
        <w:rPr>
          <w:rFonts w:ascii="Arial" w:hAnsi="Arial" w:cs="Arial"/>
          <w:color w:val="000000" w:themeColor="text1"/>
        </w:rPr>
        <w:t xml:space="preserve"> or</w:t>
      </w:r>
      <w:r w:rsidR="000C05A6" w:rsidRPr="00462D6D">
        <w:rPr>
          <w:rFonts w:ascii="Arial" w:hAnsi="Arial" w:cs="Arial"/>
          <w:color w:val="000000" w:themeColor="text1"/>
        </w:rPr>
        <w:t xml:space="preserve"> ASAQ</w:t>
      </w:r>
      <w:r w:rsidR="0012108C" w:rsidRPr="00462D6D">
        <w:rPr>
          <w:rFonts w:ascii="Arial" w:hAnsi="Arial" w:cs="Arial"/>
          <w:color w:val="000000" w:themeColor="text1"/>
        </w:rPr>
        <w:t>)</w:t>
      </w:r>
      <w:r w:rsidR="000C6764">
        <w:rPr>
          <w:rFonts w:ascii="Arial" w:hAnsi="Arial" w:cs="Arial"/>
          <w:color w:val="000000" w:themeColor="text1"/>
        </w:rPr>
        <w:t>’s</w:t>
      </w:r>
      <w:r w:rsidRPr="00462D6D">
        <w:rPr>
          <w:rFonts w:ascii="Arial" w:hAnsi="Arial" w:cs="Arial"/>
          <w:color w:val="000000" w:themeColor="text1"/>
        </w:rPr>
        <w:t xml:space="preserve"> </w:t>
      </w:r>
      <w:r w:rsidR="00F84253">
        <w:rPr>
          <w:rFonts w:ascii="Arial" w:hAnsi="Arial" w:cs="Arial"/>
          <w:color w:val="000000" w:themeColor="text1"/>
        </w:rPr>
        <w:t>team</w:t>
      </w:r>
      <w:r w:rsidR="000C6764">
        <w:rPr>
          <w:rFonts w:ascii="Arial" w:hAnsi="Arial" w:cs="Arial"/>
          <w:color w:val="000000" w:themeColor="text1"/>
        </w:rPr>
        <w:t>,</w:t>
      </w:r>
      <w:r w:rsidR="00F84253">
        <w:rPr>
          <w:rFonts w:ascii="Arial" w:hAnsi="Arial" w:cs="Arial"/>
          <w:color w:val="000000" w:themeColor="text1"/>
        </w:rPr>
        <w:t xml:space="preserve"> </w:t>
      </w:r>
      <w:r w:rsidRPr="00462D6D">
        <w:rPr>
          <w:rFonts w:ascii="Arial" w:hAnsi="Arial" w:cs="Arial"/>
          <w:color w:val="000000" w:themeColor="text1"/>
        </w:rPr>
        <w:t xml:space="preserve">led by Nathalie Chartrand, </w:t>
      </w:r>
      <w:r w:rsidR="0012108C" w:rsidRPr="00462D6D">
        <w:rPr>
          <w:rFonts w:ascii="Arial" w:hAnsi="Arial" w:cs="Arial"/>
          <w:color w:val="000000" w:themeColor="text1"/>
        </w:rPr>
        <w:t xml:space="preserve">executive </w:t>
      </w:r>
      <w:r w:rsidR="000C6764">
        <w:rPr>
          <w:rFonts w:ascii="Arial" w:hAnsi="Arial" w:cs="Arial"/>
          <w:color w:val="000000" w:themeColor="text1"/>
        </w:rPr>
        <w:t>director and Paralympic medalist in g</w:t>
      </w:r>
      <w:r w:rsidRPr="00462D6D">
        <w:rPr>
          <w:rFonts w:ascii="Arial" w:hAnsi="Arial" w:cs="Arial"/>
          <w:color w:val="000000" w:themeColor="text1"/>
        </w:rPr>
        <w:t xml:space="preserve">oalball, is </w:t>
      </w:r>
      <w:r w:rsidR="00140D73">
        <w:rPr>
          <w:rFonts w:ascii="Arial" w:hAnsi="Arial" w:cs="Arial"/>
          <w:color w:val="000000" w:themeColor="text1"/>
        </w:rPr>
        <w:t>fine-</w:t>
      </w:r>
      <w:r w:rsidR="000C6764">
        <w:rPr>
          <w:rFonts w:ascii="Arial" w:hAnsi="Arial" w:cs="Arial"/>
          <w:color w:val="000000" w:themeColor="text1"/>
        </w:rPr>
        <w:t>tuning</w:t>
      </w:r>
      <w:r w:rsidRPr="00462D6D">
        <w:rPr>
          <w:rFonts w:ascii="Arial" w:hAnsi="Arial" w:cs="Arial"/>
          <w:color w:val="000000" w:themeColor="text1"/>
        </w:rPr>
        <w:t xml:space="preserve"> the details of the </w:t>
      </w:r>
      <w:r w:rsidR="00140D73">
        <w:rPr>
          <w:rFonts w:ascii="Arial" w:hAnsi="Arial" w:cs="Arial"/>
          <w:color w:val="000000" w:themeColor="text1"/>
        </w:rPr>
        <w:t xml:space="preserve">annual Montreal </w:t>
      </w:r>
      <w:r w:rsidR="0012108C" w:rsidRPr="00462D6D">
        <w:rPr>
          <w:rFonts w:ascii="Arial" w:hAnsi="Arial" w:cs="Arial"/>
          <w:color w:val="000000" w:themeColor="text1"/>
        </w:rPr>
        <w:t>Open Goalball Tournament (MOGT).</w:t>
      </w:r>
      <w:r w:rsidR="009A2A42">
        <w:rPr>
          <w:rFonts w:ascii="Arial" w:hAnsi="Arial" w:cs="Arial"/>
          <w:color w:val="000000" w:themeColor="text1"/>
        </w:rPr>
        <w:t xml:space="preserve"> </w:t>
      </w:r>
      <w:r w:rsidR="00140D73">
        <w:rPr>
          <w:rFonts w:ascii="Arial" w:hAnsi="Arial" w:cs="Arial"/>
          <w:color w:val="000000" w:themeColor="text1"/>
        </w:rPr>
        <w:t>For its</w:t>
      </w:r>
      <w:r w:rsidRPr="00462D6D">
        <w:rPr>
          <w:rFonts w:ascii="Arial" w:hAnsi="Arial" w:cs="Arial"/>
          <w:color w:val="000000" w:themeColor="text1"/>
        </w:rPr>
        <w:t xml:space="preserve"> nineteenth consecutive year, </w:t>
      </w:r>
      <w:r w:rsidR="00140D73">
        <w:rPr>
          <w:rFonts w:ascii="Arial" w:hAnsi="Arial" w:cs="Arial"/>
          <w:color w:val="000000" w:themeColor="text1"/>
        </w:rPr>
        <w:t xml:space="preserve">the event </w:t>
      </w:r>
      <w:r w:rsidRPr="00462D6D">
        <w:rPr>
          <w:rFonts w:ascii="Arial" w:hAnsi="Arial" w:cs="Arial"/>
          <w:color w:val="000000" w:themeColor="text1"/>
        </w:rPr>
        <w:t>will be held from Friday</w:t>
      </w:r>
      <w:r w:rsidR="00C018EA">
        <w:rPr>
          <w:rFonts w:ascii="Arial" w:hAnsi="Arial" w:cs="Arial"/>
          <w:color w:val="000000" w:themeColor="text1"/>
        </w:rPr>
        <w:t>, January</w:t>
      </w:r>
      <w:r w:rsidRPr="00462D6D">
        <w:rPr>
          <w:rFonts w:ascii="Arial" w:hAnsi="Arial" w:cs="Arial"/>
          <w:color w:val="000000" w:themeColor="text1"/>
        </w:rPr>
        <w:t xml:space="preserve"> 25 to Sunday</w:t>
      </w:r>
      <w:r w:rsidR="009A2A42">
        <w:rPr>
          <w:rFonts w:ascii="Arial" w:hAnsi="Arial" w:cs="Arial"/>
          <w:color w:val="000000" w:themeColor="text1"/>
        </w:rPr>
        <w:t>,</w:t>
      </w:r>
      <w:r w:rsidR="00C018EA">
        <w:rPr>
          <w:rFonts w:ascii="Arial" w:hAnsi="Arial" w:cs="Arial"/>
          <w:color w:val="000000" w:themeColor="text1"/>
        </w:rPr>
        <w:t xml:space="preserve"> </w:t>
      </w:r>
      <w:r w:rsidR="009A2A42">
        <w:rPr>
          <w:rFonts w:ascii="Arial" w:hAnsi="Arial" w:cs="Arial"/>
          <w:color w:val="000000" w:themeColor="text1"/>
        </w:rPr>
        <w:t xml:space="preserve">January </w:t>
      </w:r>
      <w:proofErr w:type="gramStart"/>
      <w:r w:rsidRPr="00462D6D">
        <w:rPr>
          <w:rFonts w:ascii="Arial" w:hAnsi="Arial" w:cs="Arial"/>
          <w:color w:val="000000" w:themeColor="text1"/>
        </w:rPr>
        <w:t>27</w:t>
      </w:r>
      <w:r w:rsidR="009A2A42">
        <w:rPr>
          <w:rFonts w:ascii="Arial" w:hAnsi="Arial" w:cs="Arial"/>
          <w:color w:val="000000" w:themeColor="text1"/>
        </w:rPr>
        <w:t>,</w:t>
      </w:r>
      <w:r w:rsidR="009A2A42">
        <w:rPr>
          <w:rFonts w:ascii="Arial" w:hAnsi="Arial" w:cs="Arial"/>
          <w:color w:val="000000" w:themeColor="text1"/>
          <w:vertAlign w:val="superscript"/>
        </w:rPr>
        <w:t>,</w:t>
      </w:r>
      <w:proofErr w:type="gramEnd"/>
      <w:r w:rsidR="009A2A42">
        <w:rPr>
          <w:rFonts w:ascii="Arial" w:hAnsi="Arial" w:cs="Arial"/>
          <w:color w:val="000000" w:themeColor="text1"/>
          <w:vertAlign w:val="superscript"/>
        </w:rPr>
        <w:t xml:space="preserve"> </w:t>
      </w:r>
      <w:r w:rsidR="009A2A42">
        <w:rPr>
          <w:rFonts w:ascii="Arial" w:hAnsi="Arial" w:cs="Arial"/>
          <w:color w:val="000000" w:themeColor="text1"/>
        </w:rPr>
        <w:t>2019</w:t>
      </w:r>
      <w:r w:rsidRPr="00462D6D">
        <w:rPr>
          <w:rFonts w:ascii="Arial" w:hAnsi="Arial" w:cs="Arial"/>
          <w:color w:val="000000" w:themeColor="text1"/>
        </w:rPr>
        <w:t xml:space="preserve"> at the </w:t>
      </w:r>
      <w:proofErr w:type="spellStart"/>
      <w:r w:rsidRPr="00462D6D">
        <w:rPr>
          <w:rFonts w:ascii="Arial" w:hAnsi="Arial" w:cs="Arial"/>
          <w:color w:val="000000" w:themeColor="text1"/>
        </w:rPr>
        <w:t>Gadbois</w:t>
      </w:r>
      <w:proofErr w:type="spellEnd"/>
      <w:r w:rsidRPr="00462D6D">
        <w:rPr>
          <w:rFonts w:ascii="Arial" w:hAnsi="Arial" w:cs="Arial"/>
          <w:color w:val="000000" w:themeColor="text1"/>
        </w:rPr>
        <w:t xml:space="preserve"> Recreation</w:t>
      </w:r>
      <w:r w:rsidR="009A2A42">
        <w:rPr>
          <w:rFonts w:ascii="Arial" w:hAnsi="Arial" w:cs="Arial"/>
          <w:color w:val="000000" w:themeColor="text1"/>
        </w:rPr>
        <w:t>al</w:t>
      </w:r>
      <w:r w:rsidRPr="00462D6D">
        <w:rPr>
          <w:rFonts w:ascii="Arial" w:hAnsi="Arial" w:cs="Arial"/>
          <w:color w:val="000000" w:themeColor="text1"/>
        </w:rPr>
        <w:t xml:space="preserve"> Complex located at 5485, </w:t>
      </w:r>
      <w:r w:rsidR="00DD65BC">
        <w:rPr>
          <w:rFonts w:ascii="Arial" w:hAnsi="Arial" w:cs="Arial"/>
          <w:color w:val="000000" w:themeColor="text1"/>
        </w:rPr>
        <w:t xml:space="preserve">Chemin </w:t>
      </w:r>
      <w:r w:rsidRPr="00462D6D">
        <w:rPr>
          <w:rFonts w:ascii="Arial" w:hAnsi="Arial" w:cs="Arial"/>
          <w:color w:val="000000" w:themeColor="text1"/>
        </w:rPr>
        <w:t>de la Côte-Saint-Paul</w:t>
      </w:r>
      <w:r w:rsidR="009A2A42">
        <w:rPr>
          <w:rFonts w:ascii="Arial" w:hAnsi="Arial" w:cs="Arial"/>
          <w:color w:val="000000" w:themeColor="text1"/>
        </w:rPr>
        <w:t xml:space="preserve"> </w:t>
      </w:r>
      <w:r w:rsidRPr="00462D6D">
        <w:rPr>
          <w:rFonts w:ascii="Arial" w:hAnsi="Arial" w:cs="Arial"/>
          <w:color w:val="000000" w:themeColor="text1"/>
        </w:rPr>
        <w:t>in Montreal.</w:t>
      </w:r>
    </w:p>
    <w:p w14:paraId="1A7E705A" w14:textId="77777777" w:rsidR="00955CFB" w:rsidRPr="00462D6D" w:rsidRDefault="00955CFB" w:rsidP="00BB6FC7">
      <w:pPr>
        <w:jc w:val="both"/>
        <w:rPr>
          <w:rFonts w:ascii="Arial" w:hAnsi="Arial" w:cs="Arial"/>
          <w:color w:val="000000" w:themeColor="text1"/>
        </w:rPr>
      </w:pPr>
    </w:p>
    <w:p w14:paraId="7AB49C79" w14:textId="25E4817E" w:rsidR="0012108C" w:rsidRPr="00462D6D" w:rsidRDefault="009A2A42" w:rsidP="00BB6FC7">
      <w:pPr>
        <w:jc w:val="both"/>
        <w:rPr>
          <w:rFonts w:ascii="Arial" w:hAnsi="Arial" w:cs="Arial"/>
          <w:color w:val="000000" w:themeColor="text1"/>
        </w:rPr>
      </w:pPr>
      <w:r>
        <w:rPr>
          <w:rFonts w:ascii="Arial" w:hAnsi="Arial" w:cs="Arial"/>
          <w:color w:val="000000" w:themeColor="text1"/>
        </w:rPr>
        <w:t xml:space="preserve">During this </w:t>
      </w:r>
      <w:r w:rsidR="0012108C" w:rsidRPr="00462D6D">
        <w:rPr>
          <w:rFonts w:ascii="Arial" w:hAnsi="Arial" w:cs="Arial"/>
          <w:color w:val="000000" w:themeColor="text1"/>
        </w:rPr>
        <w:t>19th edition, thirteen Canadian and American teams, including nine masculine and four feminine</w:t>
      </w:r>
      <w:r w:rsidR="006025ED">
        <w:rPr>
          <w:rFonts w:ascii="Arial" w:hAnsi="Arial" w:cs="Arial"/>
          <w:color w:val="000000" w:themeColor="text1"/>
        </w:rPr>
        <w:t xml:space="preserve"> ones</w:t>
      </w:r>
      <w:r w:rsidR="0012108C" w:rsidRPr="00462D6D">
        <w:rPr>
          <w:rFonts w:ascii="Arial" w:hAnsi="Arial" w:cs="Arial"/>
          <w:color w:val="000000" w:themeColor="text1"/>
        </w:rPr>
        <w:t>, will compete to win the title of best team of the year. Pools A and B will be composed of the men's teams from British Columbia, Alberta, Ontario (All Blacks), Nova Scotia, California (Crown), New Jersey (Titans), Delaware (Goon Squad), Washington DC (DC Eagles) and Quebec. Pool C will be composed of the women's teams from Alberta, Ontario (All Blacks), British Columbia and Nova Scotia.</w:t>
      </w:r>
    </w:p>
    <w:p w14:paraId="25E1DE3B" w14:textId="77777777" w:rsidR="0012108C" w:rsidRPr="00462D6D" w:rsidRDefault="0012108C" w:rsidP="00BB6FC7">
      <w:pPr>
        <w:jc w:val="both"/>
        <w:rPr>
          <w:rFonts w:ascii="Arial" w:hAnsi="Arial" w:cs="Arial"/>
          <w:color w:val="000000" w:themeColor="text1"/>
        </w:rPr>
      </w:pPr>
    </w:p>
    <w:p w14:paraId="4A39F896" w14:textId="77777777" w:rsidR="0012108C" w:rsidRPr="00462D6D" w:rsidRDefault="0012108C" w:rsidP="00BB6FC7">
      <w:pPr>
        <w:jc w:val="both"/>
        <w:rPr>
          <w:rFonts w:ascii="Arial" w:hAnsi="Arial" w:cs="Arial"/>
          <w:color w:val="000000" w:themeColor="text1"/>
        </w:rPr>
      </w:pPr>
    </w:p>
    <w:p w14:paraId="66CC7F6B" w14:textId="425502CD" w:rsidR="0087519A" w:rsidRPr="00462D6D" w:rsidRDefault="0087519A" w:rsidP="00BB6FC7">
      <w:pPr>
        <w:jc w:val="both"/>
        <w:rPr>
          <w:rFonts w:ascii="Arial" w:hAnsi="Arial" w:cs="Arial"/>
          <w:color w:val="000000" w:themeColor="text1"/>
        </w:rPr>
      </w:pPr>
      <w:r w:rsidRPr="00462D6D">
        <w:rPr>
          <w:rFonts w:ascii="Arial" w:hAnsi="Arial" w:cs="Arial"/>
          <w:color w:val="000000" w:themeColor="text1"/>
        </w:rPr>
        <w:t>Our Quebec team will be compose</w:t>
      </w:r>
      <w:r w:rsidR="000374F9">
        <w:rPr>
          <w:rFonts w:ascii="Arial" w:hAnsi="Arial" w:cs="Arial"/>
          <w:color w:val="000000" w:themeColor="text1"/>
        </w:rPr>
        <w:t xml:space="preserve">d of the athletes Bruno </w:t>
      </w:r>
      <w:proofErr w:type="spellStart"/>
      <w:r w:rsidR="000374F9">
        <w:rPr>
          <w:rFonts w:ascii="Arial" w:hAnsi="Arial" w:cs="Arial"/>
          <w:color w:val="000000" w:themeColor="text1"/>
        </w:rPr>
        <w:t>Haché</w:t>
      </w:r>
      <w:proofErr w:type="spellEnd"/>
      <w:r w:rsidR="000374F9">
        <w:rPr>
          <w:rFonts w:ascii="Arial" w:hAnsi="Arial" w:cs="Arial"/>
          <w:color w:val="000000" w:themeColor="text1"/>
        </w:rPr>
        <w:t xml:space="preserve"> from</w:t>
      </w:r>
      <w:r w:rsidRPr="00462D6D">
        <w:rPr>
          <w:rFonts w:ascii="Arial" w:hAnsi="Arial" w:cs="Arial"/>
          <w:color w:val="000000" w:themeColor="text1"/>
        </w:rPr>
        <w:t xml:space="preserve"> Dorval, Simon Tremblay</w:t>
      </w:r>
      <w:r w:rsidR="000374F9">
        <w:rPr>
          <w:rFonts w:ascii="Arial" w:hAnsi="Arial" w:cs="Arial"/>
          <w:color w:val="000000" w:themeColor="text1"/>
        </w:rPr>
        <w:t xml:space="preserve"> from Val-Be</w:t>
      </w:r>
      <w:r w:rsidRPr="00462D6D">
        <w:rPr>
          <w:rFonts w:ascii="Arial" w:hAnsi="Arial" w:cs="Arial"/>
          <w:color w:val="000000" w:themeColor="text1"/>
        </w:rPr>
        <w:t xml:space="preserve">lair and </w:t>
      </w:r>
      <w:proofErr w:type="spellStart"/>
      <w:r w:rsidRPr="00462D6D">
        <w:rPr>
          <w:rFonts w:ascii="Arial" w:hAnsi="Arial" w:cs="Arial"/>
          <w:color w:val="000000" w:themeColor="text1"/>
        </w:rPr>
        <w:t>Rakibul</w:t>
      </w:r>
      <w:proofErr w:type="spellEnd"/>
      <w:r w:rsidRPr="00462D6D">
        <w:rPr>
          <w:rFonts w:ascii="Arial" w:hAnsi="Arial" w:cs="Arial"/>
          <w:color w:val="000000" w:themeColor="text1"/>
        </w:rPr>
        <w:t xml:space="preserve"> Karim </w:t>
      </w:r>
      <w:r w:rsidR="000374F9">
        <w:rPr>
          <w:rFonts w:ascii="Arial" w:hAnsi="Arial" w:cs="Arial"/>
          <w:color w:val="000000" w:themeColor="text1"/>
        </w:rPr>
        <w:t>from</w:t>
      </w:r>
      <w:r w:rsidRPr="00462D6D">
        <w:rPr>
          <w:rFonts w:ascii="Arial" w:hAnsi="Arial" w:cs="Arial"/>
          <w:color w:val="000000" w:themeColor="text1"/>
        </w:rPr>
        <w:t xml:space="preserve"> Montreal. They will be accompanied by </w:t>
      </w:r>
      <w:r w:rsidR="000374F9">
        <w:rPr>
          <w:rFonts w:ascii="Arial" w:hAnsi="Arial" w:cs="Arial"/>
          <w:color w:val="000000" w:themeColor="text1"/>
        </w:rPr>
        <w:t xml:space="preserve">their </w:t>
      </w:r>
      <w:r w:rsidRPr="00462D6D">
        <w:rPr>
          <w:rFonts w:ascii="Arial" w:hAnsi="Arial" w:cs="Arial"/>
          <w:color w:val="000000" w:themeColor="text1"/>
        </w:rPr>
        <w:t xml:space="preserve">coach Nathalie </w:t>
      </w:r>
      <w:proofErr w:type="spellStart"/>
      <w:r w:rsidRPr="00462D6D">
        <w:rPr>
          <w:rFonts w:ascii="Arial" w:hAnsi="Arial" w:cs="Arial"/>
          <w:color w:val="000000" w:themeColor="text1"/>
        </w:rPr>
        <w:t>Séguin</w:t>
      </w:r>
      <w:proofErr w:type="spellEnd"/>
      <w:r w:rsidRPr="00462D6D">
        <w:rPr>
          <w:rFonts w:ascii="Arial" w:hAnsi="Arial" w:cs="Arial"/>
          <w:color w:val="000000" w:themeColor="text1"/>
        </w:rPr>
        <w:t xml:space="preserve"> and </w:t>
      </w:r>
      <w:r w:rsidR="000374F9">
        <w:rPr>
          <w:rFonts w:ascii="Arial" w:hAnsi="Arial" w:cs="Arial"/>
          <w:color w:val="000000" w:themeColor="text1"/>
        </w:rPr>
        <w:t xml:space="preserve">the </w:t>
      </w:r>
      <w:r w:rsidRPr="00462D6D">
        <w:rPr>
          <w:rFonts w:ascii="Arial" w:hAnsi="Arial" w:cs="Arial"/>
          <w:color w:val="000000" w:themeColor="text1"/>
        </w:rPr>
        <w:t>assistant coach Viviane Marcotte-</w:t>
      </w:r>
      <w:proofErr w:type="spellStart"/>
      <w:r w:rsidRPr="00462D6D">
        <w:rPr>
          <w:rFonts w:ascii="Arial" w:hAnsi="Arial" w:cs="Arial"/>
          <w:color w:val="000000" w:themeColor="text1"/>
        </w:rPr>
        <w:t>L'Heureux</w:t>
      </w:r>
      <w:proofErr w:type="spellEnd"/>
      <w:r w:rsidRPr="00462D6D">
        <w:rPr>
          <w:rFonts w:ascii="Arial" w:hAnsi="Arial" w:cs="Arial"/>
          <w:color w:val="000000" w:themeColor="text1"/>
        </w:rPr>
        <w:t xml:space="preserve">. </w:t>
      </w:r>
    </w:p>
    <w:p w14:paraId="0C670A95" w14:textId="77777777" w:rsidR="007743D4" w:rsidRPr="00462D6D" w:rsidRDefault="007743D4" w:rsidP="00BB6FC7">
      <w:pPr>
        <w:jc w:val="both"/>
        <w:rPr>
          <w:rFonts w:ascii="Arial" w:hAnsi="Arial" w:cs="Arial"/>
          <w:color w:val="000000" w:themeColor="text1"/>
        </w:rPr>
      </w:pPr>
    </w:p>
    <w:p w14:paraId="299BB3EB" w14:textId="18E0850D" w:rsidR="00F20C30" w:rsidRPr="00C21224" w:rsidRDefault="009676C7" w:rsidP="00BB6FC7">
      <w:pPr>
        <w:jc w:val="both"/>
        <w:rPr>
          <w:rFonts w:ascii="Arial" w:hAnsi="Arial" w:cs="Arial"/>
          <w:color w:val="000000" w:themeColor="text1"/>
          <w:lang w:val="fr-FR"/>
        </w:rPr>
      </w:pPr>
      <w:r w:rsidRPr="00462D6D">
        <w:rPr>
          <w:rFonts w:ascii="Arial" w:hAnsi="Arial" w:cs="Arial"/>
          <w:color w:val="000000" w:themeColor="text1"/>
        </w:rPr>
        <w:t>The presentation of th</w:t>
      </w:r>
      <w:r w:rsidR="00F20C30" w:rsidRPr="00462D6D">
        <w:rPr>
          <w:rFonts w:ascii="Arial" w:hAnsi="Arial" w:cs="Arial"/>
          <w:color w:val="000000" w:themeColor="text1"/>
        </w:rPr>
        <w:t>e</w:t>
      </w:r>
      <w:r w:rsidRPr="00462D6D">
        <w:rPr>
          <w:rFonts w:ascii="Arial" w:hAnsi="Arial" w:cs="Arial"/>
          <w:color w:val="000000" w:themeColor="text1"/>
        </w:rPr>
        <w:t xml:space="preserve"> 2019 edition of the </w:t>
      </w:r>
      <w:r w:rsidR="00F20C30" w:rsidRPr="00462D6D">
        <w:rPr>
          <w:rFonts w:ascii="Arial" w:hAnsi="Arial" w:cs="Arial"/>
          <w:color w:val="000000" w:themeColor="text1"/>
        </w:rPr>
        <w:t>MOGT</w:t>
      </w:r>
      <w:r w:rsidRPr="00462D6D">
        <w:rPr>
          <w:rFonts w:ascii="Arial" w:hAnsi="Arial" w:cs="Arial"/>
          <w:color w:val="000000" w:themeColor="text1"/>
        </w:rPr>
        <w:t xml:space="preserve"> is </w:t>
      </w:r>
      <w:r w:rsidR="000374F9">
        <w:rPr>
          <w:rFonts w:ascii="Arial" w:hAnsi="Arial" w:cs="Arial"/>
          <w:color w:val="000000" w:themeColor="text1"/>
        </w:rPr>
        <w:t xml:space="preserve">made </w:t>
      </w:r>
      <w:r w:rsidRPr="00462D6D">
        <w:rPr>
          <w:rFonts w:ascii="Arial" w:hAnsi="Arial" w:cs="Arial"/>
          <w:color w:val="000000" w:themeColor="text1"/>
        </w:rPr>
        <w:t xml:space="preserve">possible thanks to the participation of </w:t>
      </w:r>
      <w:r w:rsidR="000374F9">
        <w:rPr>
          <w:rFonts w:ascii="Arial" w:hAnsi="Arial" w:cs="Arial"/>
          <w:color w:val="000000" w:themeColor="text1"/>
        </w:rPr>
        <w:t>about</w:t>
      </w:r>
      <w:r w:rsidR="00F20C30" w:rsidRPr="00462D6D">
        <w:rPr>
          <w:rFonts w:ascii="Arial" w:hAnsi="Arial" w:cs="Arial"/>
          <w:color w:val="000000" w:themeColor="text1"/>
        </w:rPr>
        <w:t xml:space="preserve"> </w:t>
      </w:r>
      <w:r w:rsidRPr="00462D6D">
        <w:rPr>
          <w:rFonts w:ascii="Arial" w:hAnsi="Arial" w:cs="Arial"/>
          <w:color w:val="000000" w:themeColor="text1"/>
        </w:rPr>
        <w:t>fifty volunteers and the financial support of our</w:t>
      </w:r>
      <w:r w:rsidR="00E26A6D">
        <w:rPr>
          <w:rFonts w:ascii="Arial" w:hAnsi="Arial" w:cs="Arial"/>
          <w:color w:val="000000" w:themeColor="text1"/>
        </w:rPr>
        <w:t xml:space="preserve"> generous funders and sponsors:</w:t>
      </w:r>
      <w:r w:rsidR="00F20C30" w:rsidRPr="00462D6D">
        <w:rPr>
          <w:rFonts w:ascii="Arial" w:hAnsi="Arial" w:cs="Arial"/>
          <w:color w:val="000000" w:themeColor="text1"/>
        </w:rPr>
        <w:t xml:space="preserve"> </w:t>
      </w:r>
      <w:proofErr w:type="spellStart"/>
      <w:r w:rsidR="00F20C30" w:rsidRPr="00462D6D">
        <w:rPr>
          <w:rFonts w:ascii="Arial" w:hAnsi="Arial" w:cs="Arial"/>
          <w:color w:val="000000" w:themeColor="text1"/>
        </w:rPr>
        <w:t>ministère</w:t>
      </w:r>
      <w:proofErr w:type="spellEnd"/>
      <w:r w:rsidR="00F20C30" w:rsidRPr="00462D6D">
        <w:rPr>
          <w:rFonts w:ascii="Arial" w:hAnsi="Arial" w:cs="Arial"/>
          <w:color w:val="000000" w:themeColor="text1"/>
        </w:rPr>
        <w:t xml:space="preserve"> de </w:t>
      </w:r>
      <w:proofErr w:type="spellStart"/>
      <w:r w:rsidR="00F20C30" w:rsidRPr="00462D6D">
        <w:rPr>
          <w:rFonts w:ascii="Arial" w:hAnsi="Arial" w:cs="Arial"/>
          <w:color w:val="000000" w:themeColor="text1"/>
        </w:rPr>
        <w:t>l’Éducation</w:t>
      </w:r>
      <w:proofErr w:type="spellEnd"/>
      <w:r w:rsidR="00F20C30" w:rsidRPr="00462D6D">
        <w:rPr>
          <w:rFonts w:ascii="Arial" w:hAnsi="Arial" w:cs="Arial"/>
          <w:color w:val="000000" w:themeColor="text1"/>
        </w:rPr>
        <w:t xml:space="preserve"> et de </w:t>
      </w:r>
      <w:proofErr w:type="spellStart"/>
      <w:r w:rsidR="00F20C30" w:rsidRPr="00462D6D">
        <w:rPr>
          <w:rFonts w:ascii="Arial" w:hAnsi="Arial" w:cs="Arial"/>
          <w:color w:val="000000" w:themeColor="text1"/>
        </w:rPr>
        <w:t>l’Enseignement</w:t>
      </w:r>
      <w:proofErr w:type="spellEnd"/>
      <w:r w:rsidR="00F20C30" w:rsidRPr="00462D6D">
        <w:rPr>
          <w:rFonts w:ascii="Arial" w:hAnsi="Arial" w:cs="Arial"/>
          <w:color w:val="000000" w:themeColor="text1"/>
        </w:rPr>
        <w:t xml:space="preserve"> </w:t>
      </w:r>
      <w:proofErr w:type="spellStart"/>
      <w:r w:rsidR="00F20C30" w:rsidRPr="00462D6D">
        <w:rPr>
          <w:rFonts w:ascii="Arial" w:hAnsi="Arial" w:cs="Arial"/>
          <w:color w:val="000000" w:themeColor="text1"/>
        </w:rPr>
        <w:t>supérieur</w:t>
      </w:r>
      <w:proofErr w:type="spellEnd"/>
      <w:r w:rsidR="00F20C30" w:rsidRPr="00462D6D">
        <w:rPr>
          <w:rFonts w:ascii="Arial" w:hAnsi="Arial" w:cs="Arial"/>
          <w:color w:val="000000" w:themeColor="text1"/>
        </w:rPr>
        <w:t xml:space="preserve">, City of Montreal, Pepsi Canada, </w:t>
      </w:r>
      <w:proofErr w:type="spellStart"/>
      <w:r w:rsidR="00F20C30" w:rsidRPr="00462D6D">
        <w:rPr>
          <w:rFonts w:ascii="Arial" w:hAnsi="Arial" w:cs="Arial"/>
          <w:color w:val="000000" w:themeColor="text1"/>
        </w:rPr>
        <w:t>Physiothérapie</w:t>
      </w:r>
      <w:proofErr w:type="spellEnd"/>
      <w:r w:rsidR="00F20C30" w:rsidRPr="00462D6D">
        <w:rPr>
          <w:rFonts w:ascii="Arial" w:hAnsi="Arial" w:cs="Arial"/>
          <w:color w:val="000000" w:themeColor="text1"/>
        </w:rPr>
        <w:t xml:space="preserve"> Claude-Robillard, Protection </w:t>
      </w:r>
      <w:proofErr w:type="spellStart"/>
      <w:r w:rsidR="00F20C30" w:rsidRPr="00462D6D">
        <w:rPr>
          <w:rFonts w:ascii="Arial" w:hAnsi="Arial" w:cs="Arial"/>
          <w:color w:val="000000" w:themeColor="text1"/>
        </w:rPr>
        <w:t>Incendie</w:t>
      </w:r>
      <w:proofErr w:type="spellEnd"/>
      <w:r w:rsidR="00F20C30" w:rsidRPr="00462D6D">
        <w:rPr>
          <w:rFonts w:ascii="Arial" w:hAnsi="Arial" w:cs="Arial"/>
          <w:color w:val="000000" w:themeColor="text1"/>
        </w:rPr>
        <w:t xml:space="preserve"> </w:t>
      </w:r>
      <w:proofErr w:type="spellStart"/>
      <w:r w:rsidR="00F20C30" w:rsidRPr="00462D6D">
        <w:rPr>
          <w:rFonts w:ascii="Arial" w:hAnsi="Arial" w:cs="Arial"/>
          <w:color w:val="000000" w:themeColor="text1"/>
        </w:rPr>
        <w:t>Idéal</w:t>
      </w:r>
      <w:proofErr w:type="spellEnd"/>
      <w:r w:rsidR="00F20C30" w:rsidRPr="00462D6D">
        <w:rPr>
          <w:rFonts w:ascii="Arial" w:hAnsi="Arial" w:cs="Arial"/>
          <w:color w:val="000000" w:themeColor="text1"/>
        </w:rPr>
        <w:t xml:space="preserve"> Inc. </w:t>
      </w:r>
      <w:r w:rsidR="00F20C30" w:rsidRPr="00C21224">
        <w:rPr>
          <w:rFonts w:ascii="Arial" w:hAnsi="Arial" w:cs="Arial"/>
          <w:color w:val="000000" w:themeColor="text1"/>
          <w:lang w:val="fr-FR"/>
        </w:rPr>
        <w:t xml:space="preserve">(Laval and </w:t>
      </w:r>
      <w:proofErr w:type="spellStart"/>
      <w:r w:rsidR="00F20C30" w:rsidRPr="00C21224">
        <w:rPr>
          <w:rFonts w:ascii="Arial" w:hAnsi="Arial" w:cs="Arial"/>
          <w:color w:val="000000" w:themeColor="text1"/>
          <w:lang w:val="fr-FR"/>
        </w:rPr>
        <w:t>Quebec</w:t>
      </w:r>
      <w:proofErr w:type="spellEnd"/>
      <w:r w:rsidR="00F20C30" w:rsidRPr="00C21224">
        <w:rPr>
          <w:rFonts w:ascii="Arial" w:hAnsi="Arial" w:cs="Arial"/>
          <w:color w:val="000000" w:themeColor="text1"/>
          <w:lang w:val="fr-FR"/>
        </w:rPr>
        <w:t xml:space="preserve">), Défi Sportif, Hôtel </w:t>
      </w:r>
      <w:proofErr w:type="spellStart"/>
      <w:r w:rsidR="00F20C30" w:rsidRPr="00C21224">
        <w:rPr>
          <w:rFonts w:ascii="Arial" w:hAnsi="Arial" w:cs="Arial"/>
          <w:color w:val="000000" w:themeColor="text1"/>
          <w:lang w:val="fr-FR"/>
        </w:rPr>
        <w:t>Espresso</w:t>
      </w:r>
      <w:proofErr w:type="spellEnd"/>
      <w:r w:rsidR="00F20C30" w:rsidRPr="00C21224">
        <w:rPr>
          <w:rFonts w:ascii="Arial" w:hAnsi="Arial" w:cs="Arial"/>
          <w:color w:val="000000" w:themeColor="text1"/>
          <w:lang w:val="fr-FR"/>
        </w:rPr>
        <w:t xml:space="preserve"> Montréal Centre-Ville/</w:t>
      </w:r>
      <w:proofErr w:type="spellStart"/>
      <w:r w:rsidR="00F20C30" w:rsidRPr="00C21224">
        <w:rPr>
          <w:rFonts w:ascii="Arial" w:hAnsi="Arial" w:cs="Arial"/>
          <w:color w:val="000000" w:themeColor="text1"/>
          <w:lang w:val="fr-FR"/>
        </w:rPr>
        <w:t>Downtown</w:t>
      </w:r>
      <w:proofErr w:type="spellEnd"/>
      <w:r w:rsidR="00C21224" w:rsidRPr="00C21224">
        <w:rPr>
          <w:rFonts w:ascii="Arial" w:hAnsi="Arial" w:cs="Arial"/>
          <w:color w:val="000000" w:themeColor="text1"/>
          <w:lang w:val="fr-FR"/>
        </w:rPr>
        <w:t>,</w:t>
      </w:r>
      <w:r w:rsidR="004F4D28">
        <w:rPr>
          <w:rFonts w:ascii="Arial" w:hAnsi="Arial" w:cs="Arial"/>
          <w:color w:val="000000" w:themeColor="text1"/>
          <w:lang w:val="fr-FR"/>
        </w:rPr>
        <w:t xml:space="preserve"> L</w:t>
      </w:r>
      <w:r w:rsidR="00F20C30" w:rsidRPr="00C21224">
        <w:rPr>
          <w:rFonts w:ascii="Arial" w:hAnsi="Arial" w:cs="Arial"/>
          <w:color w:val="000000" w:themeColor="text1"/>
          <w:lang w:val="fr-FR"/>
        </w:rPr>
        <w:t xml:space="preserve">es Jardins </w:t>
      </w:r>
      <w:proofErr w:type="spellStart"/>
      <w:r w:rsidR="00F20C30" w:rsidRPr="00C21224">
        <w:rPr>
          <w:rFonts w:ascii="Arial" w:hAnsi="Arial" w:cs="Arial"/>
          <w:color w:val="000000" w:themeColor="text1"/>
          <w:lang w:val="fr-FR"/>
        </w:rPr>
        <w:t>Dauphinais</w:t>
      </w:r>
      <w:proofErr w:type="spellEnd"/>
      <w:r w:rsidR="00F20C30" w:rsidRPr="00C21224">
        <w:rPr>
          <w:rFonts w:ascii="Arial" w:hAnsi="Arial" w:cs="Arial"/>
          <w:color w:val="000000" w:themeColor="text1"/>
          <w:lang w:val="fr-FR"/>
        </w:rPr>
        <w:t xml:space="preserve"> and Location </w:t>
      </w:r>
      <w:proofErr w:type="spellStart"/>
      <w:r w:rsidR="00F20C30" w:rsidRPr="00C21224">
        <w:rPr>
          <w:rFonts w:ascii="Arial" w:hAnsi="Arial" w:cs="Arial"/>
          <w:color w:val="000000" w:themeColor="text1"/>
          <w:lang w:val="fr-FR"/>
        </w:rPr>
        <w:t>Légaré</w:t>
      </w:r>
      <w:proofErr w:type="spellEnd"/>
      <w:r w:rsidR="00F20C30" w:rsidRPr="00C21224">
        <w:rPr>
          <w:rFonts w:ascii="Arial" w:hAnsi="Arial" w:cs="Arial"/>
          <w:color w:val="000000" w:themeColor="text1"/>
          <w:lang w:val="fr-FR"/>
        </w:rPr>
        <w:t>.</w:t>
      </w:r>
    </w:p>
    <w:p w14:paraId="5F9FA4FC" w14:textId="77777777" w:rsidR="00F20C30" w:rsidRPr="00C21224" w:rsidRDefault="00F20C30" w:rsidP="00BB6FC7">
      <w:pPr>
        <w:jc w:val="both"/>
        <w:rPr>
          <w:rFonts w:ascii="Arial" w:hAnsi="Arial" w:cs="Arial"/>
          <w:color w:val="000000" w:themeColor="text1"/>
          <w:lang w:val="fr-FR"/>
        </w:rPr>
      </w:pPr>
    </w:p>
    <w:p w14:paraId="758DB4C7" w14:textId="785CF253" w:rsidR="007550F9" w:rsidRPr="00462D6D" w:rsidRDefault="007550F9" w:rsidP="00BB6FC7">
      <w:pPr>
        <w:jc w:val="both"/>
        <w:rPr>
          <w:rFonts w:ascii="Arial" w:hAnsi="Arial" w:cs="Arial"/>
          <w:color w:val="000000" w:themeColor="text1"/>
        </w:rPr>
      </w:pPr>
      <w:r w:rsidRPr="00462D6D">
        <w:rPr>
          <w:rFonts w:ascii="Arial" w:hAnsi="Arial" w:cs="Arial"/>
          <w:color w:val="000000" w:themeColor="text1"/>
        </w:rPr>
        <w:t xml:space="preserve">The ASAQ invites sports enthusiasts and the general public to </w:t>
      </w:r>
      <w:r w:rsidR="00F6165C" w:rsidRPr="00462D6D">
        <w:rPr>
          <w:rFonts w:ascii="Arial" w:hAnsi="Arial" w:cs="Arial"/>
          <w:color w:val="000000" w:themeColor="text1"/>
        </w:rPr>
        <w:t>go to t</w:t>
      </w:r>
      <w:r w:rsidRPr="00462D6D">
        <w:rPr>
          <w:rFonts w:ascii="Arial" w:hAnsi="Arial" w:cs="Arial"/>
          <w:color w:val="000000" w:themeColor="text1"/>
        </w:rPr>
        <w:t xml:space="preserve">he </w:t>
      </w:r>
      <w:proofErr w:type="spellStart"/>
      <w:r w:rsidRPr="00462D6D">
        <w:rPr>
          <w:rFonts w:ascii="Arial" w:hAnsi="Arial" w:cs="Arial"/>
          <w:color w:val="000000" w:themeColor="text1"/>
        </w:rPr>
        <w:t>Gadbois</w:t>
      </w:r>
      <w:proofErr w:type="spellEnd"/>
      <w:r w:rsidRPr="00462D6D">
        <w:rPr>
          <w:rFonts w:ascii="Arial" w:hAnsi="Arial" w:cs="Arial"/>
          <w:color w:val="000000" w:themeColor="text1"/>
        </w:rPr>
        <w:t xml:space="preserve"> Recreation</w:t>
      </w:r>
      <w:r w:rsidR="004F4D28">
        <w:rPr>
          <w:rFonts w:ascii="Arial" w:hAnsi="Arial" w:cs="Arial"/>
          <w:color w:val="000000" w:themeColor="text1"/>
        </w:rPr>
        <w:t>al</w:t>
      </w:r>
      <w:r w:rsidRPr="00462D6D">
        <w:rPr>
          <w:rFonts w:ascii="Arial" w:hAnsi="Arial" w:cs="Arial"/>
          <w:color w:val="000000" w:themeColor="text1"/>
        </w:rPr>
        <w:t xml:space="preserve"> complex this weekend to encourage athletes living with visual impairments. It will also be an opportunity to discover the goalball, this unique sport that is played in the most complete silence. The admission is free! </w:t>
      </w:r>
    </w:p>
    <w:p w14:paraId="3FEB8789" w14:textId="77777777" w:rsidR="00175C82" w:rsidRPr="00462D6D" w:rsidRDefault="00175C82" w:rsidP="00BB6FC7">
      <w:pPr>
        <w:jc w:val="both"/>
        <w:rPr>
          <w:rFonts w:ascii="Arial" w:hAnsi="Arial" w:cs="Arial"/>
          <w:color w:val="000000" w:themeColor="text1"/>
        </w:rPr>
      </w:pPr>
    </w:p>
    <w:p w14:paraId="344947CC" w14:textId="79D1D347" w:rsidR="00F6165C" w:rsidRPr="006F3107" w:rsidRDefault="00F6165C" w:rsidP="00BB6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rPr>
      </w:pPr>
      <w:r w:rsidRPr="00462D6D">
        <w:rPr>
          <w:rFonts w:ascii="Arial" w:hAnsi="Arial" w:cs="Arial"/>
          <w:color w:val="000000" w:themeColor="text1"/>
        </w:rPr>
        <w:t xml:space="preserve">All the details of the tournament as well as the schedule of the 34 </w:t>
      </w:r>
      <w:r w:rsidR="00F84253">
        <w:rPr>
          <w:rFonts w:ascii="Arial" w:hAnsi="Arial" w:cs="Arial"/>
          <w:color w:val="000000" w:themeColor="text1"/>
        </w:rPr>
        <w:t xml:space="preserve">games </w:t>
      </w:r>
      <w:r w:rsidRPr="00462D6D">
        <w:rPr>
          <w:rFonts w:ascii="Arial" w:hAnsi="Arial" w:cs="Arial"/>
          <w:color w:val="000000" w:themeColor="text1"/>
        </w:rPr>
        <w:t xml:space="preserve">are available on our website at the following link: </w:t>
      </w:r>
      <w:hyperlink r:id="rId11" w:history="1">
        <w:r w:rsidRPr="006F3107">
          <w:rPr>
            <w:rStyle w:val="Hyperlink"/>
            <w:rFonts w:ascii="Arial" w:hAnsi="Arial" w:cs="Arial"/>
          </w:rPr>
          <w:t>Montreal Open Goalball Tournament (TOGM)</w:t>
        </w:r>
      </w:hyperlink>
    </w:p>
    <w:p w14:paraId="69D777F5" w14:textId="09B30812" w:rsidR="00F6165C" w:rsidRPr="006F3107" w:rsidRDefault="00F6165C" w:rsidP="00BB6FC7">
      <w:pPr>
        <w:jc w:val="both"/>
        <w:rPr>
          <w:rFonts w:ascii="Arial" w:hAnsi="Arial" w:cs="Arial"/>
        </w:rPr>
      </w:pPr>
    </w:p>
    <w:p w14:paraId="3E4715A7" w14:textId="77777777" w:rsidR="0054468C" w:rsidRPr="006F3107" w:rsidRDefault="0054468C" w:rsidP="00A22C0E">
      <w:pPr>
        <w:rPr>
          <w:rFonts w:ascii="Arial" w:hAnsi="Arial" w:cs="Arial"/>
          <w:b/>
        </w:rPr>
      </w:pPr>
    </w:p>
    <w:p w14:paraId="6ADD6F84" w14:textId="57B168A3" w:rsidR="00F6165C" w:rsidRPr="006F3107" w:rsidRDefault="004F4D28" w:rsidP="00F6165C">
      <w:pPr>
        <w:rPr>
          <w:rFonts w:ascii="Arial" w:hAnsi="Arial" w:cs="Arial"/>
          <w:b/>
          <w:i/>
        </w:rPr>
      </w:pPr>
      <w:r>
        <w:rPr>
          <w:rFonts w:ascii="Arial" w:hAnsi="Arial" w:cs="Arial"/>
          <w:b/>
          <w:i/>
        </w:rPr>
        <w:t>About g</w:t>
      </w:r>
      <w:r w:rsidR="00F6165C" w:rsidRPr="006F3107">
        <w:rPr>
          <w:rFonts w:ascii="Arial" w:hAnsi="Arial" w:cs="Arial"/>
          <w:b/>
          <w:i/>
        </w:rPr>
        <w:t xml:space="preserve">oalball </w:t>
      </w:r>
    </w:p>
    <w:p w14:paraId="4B381DEA" w14:textId="77777777" w:rsidR="006F3107" w:rsidRPr="006F3107" w:rsidRDefault="006F3107" w:rsidP="00F6165C">
      <w:pPr>
        <w:rPr>
          <w:rFonts w:ascii="Arial" w:hAnsi="Arial" w:cs="Arial"/>
        </w:rPr>
      </w:pPr>
    </w:p>
    <w:p w14:paraId="0CE5F822" w14:textId="142D298C" w:rsidR="00F6165C" w:rsidRPr="006F3107" w:rsidRDefault="00F35A6E" w:rsidP="00F6165C">
      <w:pPr>
        <w:rPr>
          <w:rFonts w:ascii="Arial" w:hAnsi="Arial" w:cs="Arial"/>
        </w:rPr>
      </w:pPr>
      <w:r>
        <w:rPr>
          <w:rFonts w:ascii="Arial" w:hAnsi="Arial" w:cs="Arial"/>
        </w:rPr>
        <w:t>G</w:t>
      </w:r>
      <w:r w:rsidR="00F6165C" w:rsidRPr="006F3107">
        <w:rPr>
          <w:rFonts w:ascii="Arial" w:hAnsi="Arial" w:cs="Arial"/>
        </w:rPr>
        <w:t xml:space="preserve">oalball was invented after the Second World War as a means of rehabilitation for people who became blind during the war. </w:t>
      </w:r>
      <w:r w:rsidR="00043EE5">
        <w:rPr>
          <w:rFonts w:ascii="Arial" w:hAnsi="Arial" w:cs="Arial"/>
        </w:rPr>
        <w:t>It</w:t>
      </w:r>
      <w:r w:rsidR="00F6165C" w:rsidRPr="006F3107">
        <w:rPr>
          <w:rFonts w:ascii="Arial" w:hAnsi="Arial" w:cs="Arial"/>
        </w:rPr>
        <w:t xml:space="preserve"> entered the Paralympic Games in 1976 in Toronto, Canada.</w:t>
      </w:r>
    </w:p>
    <w:p w14:paraId="6D6CE8EC" w14:textId="77777777" w:rsidR="00F6165C" w:rsidRPr="006F3107" w:rsidRDefault="00F6165C" w:rsidP="00F6165C">
      <w:pPr>
        <w:rPr>
          <w:rFonts w:ascii="Arial" w:hAnsi="Arial" w:cs="Arial"/>
        </w:rPr>
      </w:pPr>
    </w:p>
    <w:p w14:paraId="063084E6" w14:textId="60A9EC94" w:rsidR="00F6165C" w:rsidRPr="006F3107" w:rsidRDefault="00F35A6E" w:rsidP="00F6165C">
      <w:pPr>
        <w:rPr>
          <w:rFonts w:ascii="Arial" w:hAnsi="Arial" w:cs="Arial"/>
        </w:rPr>
      </w:pPr>
      <w:r>
        <w:rPr>
          <w:rFonts w:ascii="Arial" w:hAnsi="Arial" w:cs="Arial"/>
        </w:rPr>
        <w:t>G</w:t>
      </w:r>
      <w:r w:rsidR="00F6165C" w:rsidRPr="006F3107">
        <w:rPr>
          <w:rFonts w:ascii="Arial" w:hAnsi="Arial" w:cs="Arial"/>
        </w:rPr>
        <w:t xml:space="preserve">oalball is a </w:t>
      </w:r>
      <w:r>
        <w:rPr>
          <w:rFonts w:ascii="Arial" w:hAnsi="Arial" w:cs="Arial"/>
        </w:rPr>
        <w:t xml:space="preserve">team </w:t>
      </w:r>
      <w:r w:rsidR="00F6165C" w:rsidRPr="006F3107">
        <w:rPr>
          <w:rFonts w:ascii="Arial" w:hAnsi="Arial" w:cs="Arial"/>
        </w:rPr>
        <w:t xml:space="preserve">sport specifically designed for people with visual impairments. Played in </w:t>
      </w:r>
      <w:r w:rsidR="00043EE5">
        <w:rPr>
          <w:rFonts w:ascii="Arial" w:hAnsi="Arial" w:cs="Arial"/>
        </w:rPr>
        <w:t>a</w:t>
      </w:r>
      <w:r w:rsidR="00F6165C" w:rsidRPr="006F3107">
        <w:rPr>
          <w:rFonts w:ascii="Arial" w:hAnsi="Arial" w:cs="Arial"/>
        </w:rPr>
        <w:t xml:space="preserve"> gym</w:t>
      </w:r>
      <w:r w:rsidR="00043EE5">
        <w:rPr>
          <w:rFonts w:ascii="Arial" w:hAnsi="Arial" w:cs="Arial"/>
        </w:rPr>
        <w:t>nasium</w:t>
      </w:r>
      <w:r w:rsidR="00F6165C" w:rsidRPr="006F3107">
        <w:rPr>
          <w:rFonts w:ascii="Arial" w:hAnsi="Arial" w:cs="Arial"/>
        </w:rPr>
        <w:t xml:space="preserve">, the goal of the game is to roll or bounce a ball that contains a bell, so that it penetrates the goal of the opposing team while opponents try to block the ball with their body. To equalize the odds between blind and visually impaired players, </w:t>
      </w:r>
      <w:r w:rsidR="00330905">
        <w:rPr>
          <w:rFonts w:ascii="Arial" w:hAnsi="Arial" w:cs="Arial"/>
        </w:rPr>
        <w:t>they</w:t>
      </w:r>
      <w:r w:rsidR="00F6165C" w:rsidRPr="006F3107">
        <w:rPr>
          <w:rFonts w:ascii="Arial" w:hAnsi="Arial" w:cs="Arial"/>
        </w:rPr>
        <w:t xml:space="preserve"> must </w:t>
      </w:r>
      <w:r w:rsidR="00330905">
        <w:rPr>
          <w:rFonts w:ascii="Arial" w:hAnsi="Arial" w:cs="Arial"/>
        </w:rPr>
        <w:t xml:space="preserve">all </w:t>
      </w:r>
      <w:r w:rsidR="00F6165C" w:rsidRPr="006F3107">
        <w:rPr>
          <w:rFonts w:ascii="Arial" w:hAnsi="Arial" w:cs="Arial"/>
        </w:rPr>
        <w:t>wear a blindfold. The goalball</w:t>
      </w:r>
      <w:r w:rsidR="00330905">
        <w:rPr>
          <w:rFonts w:ascii="Arial" w:hAnsi="Arial" w:cs="Arial"/>
        </w:rPr>
        <w:t xml:space="preserve"> court</w:t>
      </w:r>
      <w:r w:rsidR="00F6165C" w:rsidRPr="006F3107">
        <w:rPr>
          <w:rFonts w:ascii="Arial" w:hAnsi="Arial" w:cs="Arial"/>
        </w:rPr>
        <w:t xml:space="preserve"> is bounded by a strip of tape under which a string in the center creates a tactile line. In this way players can orient themselves in the </w:t>
      </w:r>
      <w:r w:rsidR="00777A81">
        <w:rPr>
          <w:rFonts w:ascii="Arial" w:hAnsi="Arial" w:cs="Arial"/>
        </w:rPr>
        <w:t>court</w:t>
      </w:r>
      <w:r w:rsidR="00F6165C" w:rsidRPr="006F3107">
        <w:rPr>
          <w:rFonts w:ascii="Arial" w:hAnsi="Arial" w:cs="Arial"/>
        </w:rPr>
        <w:t>.</w:t>
      </w:r>
    </w:p>
    <w:p w14:paraId="0E67130C" w14:textId="77777777" w:rsidR="00F6165C" w:rsidRPr="006F3107" w:rsidRDefault="00F6165C" w:rsidP="00F6165C">
      <w:pPr>
        <w:rPr>
          <w:rFonts w:ascii="Arial" w:hAnsi="Arial" w:cs="Arial"/>
        </w:rPr>
      </w:pPr>
    </w:p>
    <w:p w14:paraId="23525C46" w14:textId="3BCB7750" w:rsidR="00F6165C" w:rsidRPr="006F3107" w:rsidRDefault="00F6165C" w:rsidP="00F6165C">
      <w:pPr>
        <w:rPr>
          <w:rFonts w:ascii="Arial" w:hAnsi="Arial" w:cs="Arial"/>
        </w:rPr>
      </w:pPr>
      <w:r w:rsidRPr="006F3107">
        <w:rPr>
          <w:rFonts w:ascii="Arial" w:hAnsi="Arial" w:cs="Arial"/>
        </w:rPr>
        <w:t xml:space="preserve">It is a unique sport for the spectator given the </w:t>
      </w:r>
      <w:r w:rsidR="005C7BB3">
        <w:rPr>
          <w:rFonts w:ascii="Arial" w:hAnsi="Arial" w:cs="Arial"/>
        </w:rPr>
        <w:t>absolute</w:t>
      </w:r>
      <w:r w:rsidRPr="006F3107">
        <w:rPr>
          <w:rFonts w:ascii="Arial" w:hAnsi="Arial" w:cs="Arial"/>
        </w:rPr>
        <w:t xml:space="preserve"> silence required to facilitate the concentration of athletes.  </w:t>
      </w:r>
    </w:p>
    <w:p w14:paraId="29AAA3A7" w14:textId="77777777" w:rsidR="00F6165C" w:rsidRPr="006F3107" w:rsidRDefault="00F6165C" w:rsidP="00F6165C">
      <w:pPr>
        <w:rPr>
          <w:rFonts w:ascii="Arial" w:hAnsi="Arial" w:cs="Arial"/>
        </w:rPr>
      </w:pPr>
    </w:p>
    <w:p w14:paraId="041C2B16" w14:textId="4D306D04" w:rsidR="0023078F" w:rsidRPr="000C6764" w:rsidRDefault="0023078F" w:rsidP="00E70D8C">
      <w:pPr>
        <w:jc w:val="center"/>
        <w:rPr>
          <w:rFonts w:ascii="Arial" w:hAnsi="Arial" w:cs="Arial"/>
          <w:b/>
          <w:lang w:val="fr-CA"/>
        </w:rPr>
      </w:pPr>
      <w:r w:rsidRPr="000C6764">
        <w:rPr>
          <w:rFonts w:ascii="Arial" w:hAnsi="Arial" w:cs="Arial"/>
          <w:b/>
          <w:lang w:val="fr-CA"/>
        </w:rPr>
        <w:t>-30-</w:t>
      </w:r>
    </w:p>
    <w:p w14:paraId="47AD9E8B" w14:textId="214D2DBD" w:rsidR="001650EB" w:rsidRPr="000C6764" w:rsidRDefault="00FF34F1" w:rsidP="0023078F">
      <w:pPr>
        <w:jc w:val="both"/>
        <w:rPr>
          <w:rFonts w:ascii="Arial" w:hAnsi="Arial" w:cs="Arial"/>
          <w:b/>
          <w:lang w:val="fr-CA"/>
        </w:rPr>
      </w:pPr>
      <w:r>
        <w:rPr>
          <w:rFonts w:ascii="Arial" w:hAnsi="Arial" w:cs="Arial"/>
          <w:b/>
          <w:lang w:val="fr-CA"/>
        </w:rPr>
        <w:t xml:space="preserve">Information and interview </w:t>
      </w:r>
      <w:proofErr w:type="spellStart"/>
      <w:r>
        <w:rPr>
          <w:rFonts w:ascii="Arial" w:hAnsi="Arial" w:cs="Arial"/>
          <w:b/>
          <w:lang w:val="fr-CA"/>
        </w:rPr>
        <w:t>r</w:t>
      </w:r>
      <w:r w:rsidR="00F6165C" w:rsidRPr="000C6764">
        <w:rPr>
          <w:rFonts w:ascii="Arial" w:hAnsi="Arial" w:cs="Arial"/>
          <w:b/>
          <w:lang w:val="fr-CA"/>
        </w:rPr>
        <w:t>equest</w:t>
      </w:r>
      <w:r>
        <w:rPr>
          <w:rFonts w:ascii="Arial" w:hAnsi="Arial" w:cs="Arial"/>
          <w:b/>
          <w:lang w:val="fr-CA"/>
        </w:rPr>
        <w:t>s</w:t>
      </w:r>
      <w:proofErr w:type="spellEnd"/>
      <w:r w:rsidR="00F6165C" w:rsidRPr="000C6764">
        <w:rPr>
          <w:rFonts w:ascii="Arial" w:hAnsi="Arial" w:cs="Arial"/>
          <w:b/>
          <w:lang w:val="fr-CA"/>
        </w:rPr>
        <w:t>:</w:t>
      </w:r>
    </w:p>
    <w:p w14:paraId="4CF2FAFC" w14:textId="4432B8EE" w:rsidR="0023078F" w:rsidRPr="000C6764" w:rsidRDefault="0023078F" w:rsidP="0023078F">
      <w:pPr>
        <w:jc w:val="both"/>
        <w:rPr>
          <w:rFonts w:ascii="Arial" w:hAnsi="Arial" w:cs="Arial"/>
          <w:lang w:val="fr-CA"/>
        </w:rPr>
      </w:pPr>
      <w:proofErr w:type="spellStart"/>
      <w:r w:rsidRPr="000C6764">
        <w:rPr>
          <w:rFonts w:ascii="Arial" w:hAnsi="Arial" w:cs="Arial"/>
          <w:lang w:val="fr-CA"/>
        </w:rPr>
        <w:t>Surainy</w:t>
      </w:r>
      <w:proofErr w:type="spellEnd"/>
      <w:r w:rsidRPr="000C6764">
        <w:rPr>
          <w:rFonts w:ascii="Arial" w:hAnsi="Arial" w:cs="Arial"/>
          <w:lang w:val="fr-CA"/>
        </w:rPr>
        <w:t xml:space="preserve"> Jim</w:t>
      </w:r>
      <w:r w:rsidR="00F6165C" w:rsidRPr="000C6764">
        <w:rPr>
          <w:rFonts w:ascii="Arial" w:hAnsi="Arial" w:cs="Arial"/>
          <w:lang w:val="fr-CA"/>
        </w:rPr>
        <w:t>e</w:t>
      </w:r>
      <w:r w:rsidRPr="000C6764">
        <w:rPr>
          <w:rFonts w:ascii="Arial" w:hAnsi="Arial" w:cs="Arial"/>
          <w:lang w:val="fr-CA"/>
        </w:rPr>
        <w:t>nez</w:t>
      </w:r>
      <w:r w:rsidR="00A5173D" w:rsidRPr="000C6764">
        <w:rPr>
          <w:rFonts w:ascii="Arial" w:hAnsi="Arial" w:cs="Arial"/>
          <w:lang w:val="fr-CA"/>
        </w:rPr>
        <w:t xml:space="preserve"> | </w:t>
      </w:r>
      <w:r w:rsidR="00FF34F1">
        <w:rPr>
          <w:rFonts w:ascii="Arial" w:hAnsi="Arial" w:cs="Arial"/>
          <w:lang w:val="fr-CA"/>
        </w:rPr>
        <w:t xml:space="preserve">Communications </w:t>
      </w:r>
      <w:proofErr w:type="spellStart"/>
      <w:r w:rsidR="00FF34F1">
        <w:rPr>
          <w:rFonts w:ascii="Arial" w:hAnsi="Arial" w:cs="Arial"/>
          <w:lang w:val="fr-CA"/>
        </w:rPr>
        <w:t>officer</w:t>
      </w:r>
      <w:proofErr w:type="spellEnd"/>
      <w:r w:rsidR="008E4372" w:rsidRPr="000C6764">
        <w:rPr>
          <w:rFonts w:ascii="Arial" w:hAnsi="Arial" w:cs="Arial"/>
          <w:lang w:val="fr-CA"/>
        </w:rPr>
        <w:t xml:space="preserve"> </w:t>
      </w:r>
    </w:p>
    <w:p w14:paraId="20936426" w14:textId="77777777" w:rsidR="00EE6739" w:rsidRPr="000C6764" w:rsidRDefault="00EE6739" w:rsidP="00EE6739">
      <w:pPr>
        <w:jc w:val="both"/>
        <w:rPr>
          <w:rFonts w:ascii="Arial" w:hAnsi="Arial" w:cs="Arial"/>
          <w:lang w:val="fr-CA"/>
        </w:rPr>
      </w:pPr>
      <w:r w:rsidRPr="000C6764">
        <w:rPr>
          <w:rFonts w:ascii="Arial" w:hAnsi="Arial" w:cs="Arial"/>
          <w:lang w:val="fr-CA"/>
        </w:rPr>
        <w:t>Association sportive des aveugles du Québec</w:t>
      </w:r>
    </w:p>
    <w:p w14:paraId="5175CE09" w14:textId="77777777" w:rsidR="0023078F" w:rsidRPr="006F3107" w:rsidRDefault="00DA3A19" w:rsidP="0023078F">
      <w:pPr>
        <w:jc w:val="both"/>
        <w:rPr>
          <w:rFonts w:ascii="Arial" w:hAnsi="Arial" w:cs="Arial"/>
        </w:rPr>
      </w:pPr>
      <w:hyperlink r:id="rId12" w:history="1">
        <w:r w:rsidR="00CD52F4" w:rsidRPr="006F3107">
          <w:rPr>
            <w:rStyle w:val="Hyperlink"/>
            <w:rFonts w:ascii="Arial" w:hAnsi="Arial" w:cs="Arial"/>
          </w:rPr>
          <w:t>communications@sportsaveugles.qc.ca</w:t>
        </w:r>
      </w:hyperlink>
    </w:p>
    <w:p w14:paraId="2F6E0D02" w14:textId="77777777" w:rsidR="0023078F" w:rsidRPr="00080D02" w:rsidRDefault="0023078F" w:rsidP="0023078F">
      <w:pPr>
        <w:jc w:val="both"/>
        <w:rPr>
          <w:rFonts w:ascii="Arial" w:hAnsi="Arial" w:cs="Arial"/>
        </w:rPr>
      </w:pPr>
    </w:p>
    <w:sectPr w:rsidR="0023078F" w:rsidRPr="00080D02" w:rsidSect="004259C1">
      <w:pgSz w:w="12240" w:h="15840"/>
      <w:pgMar w:top="1312" w:right="1325"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4D2F" w14:textId="77777777" w:rsidR="00DA3A19" w:rsidRDefault="00DA3A19" w:rsidP="006B1F35">
      <w:r>
        <w:separator/>
      </w:r>
    </w:p>
  </w:endnote>
  <w:endnote w:type="continuationSeparator" w:id="0">
    <w:p w14:paraId="11934AAA" w14:textId="77777777" w:rsidR="00DA3A19" w:rsidRDefault="00DA3A19" w:rsidP="006B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DBF6" w14:textId="77777777" w:rsidR="00DA3A19" w:rsidRDefault="00DA3A19" w:rsidP="006B1F35">
      <w:r>
        <w:separator/>
      </w:r>
    </w:p>
  </w:footnote>
  <w:footnote w:type="continuationSeparator" w:id="0">
    <w:p w14:paraId="7C2B5310" w14:textId="77777777" w:rsidR="00DA3A19" w:rsidRDefault="00DA3A19" w:rsidP="006B1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XoB2f0ahtJA1hL0LLqOXxPSU2J9f0yuGniZ5+d1d1URJ2lVv9aImqxm0+Q5j4u4S3m0xOhxs8dknbfyd2RpoaQ==" w:salt="itrufE6aBOHUTCeS9hBTAA=="/>
  <w:zoom w:percent="146"/>
  <w:proofState w:spelling="clean" w:grammar="clean"/>
  <w:trackRevisions/>
  <w:documentProtection w:edit="trackedChange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9C"/>
    <w:rsid w:val="00007AB0"/>
    <w:rsid w:val="00012449"/>
    <w:rsid w:val="00016706"/>
    <w:rsid w:val="000240DB"/>
    <w:rsid w:val="00024581"/>
    <w:rsid w:val="00030711"/>
    <w:rsid w:val="00035358"/>
    <w:rsid w:val="000374F9"/>
    <w:rsid w:val="0004216E"/>
    <w:rsid w:val="00043EE5"/>
    <w:rsid w:val="000445C3"/>
    <w:rsid w:val="000448BA"/>
    <w:rsid w:val="00062769"/>
    <w:rsid w:val="00066CCB"/>
    <w:rsid w:val="00080D02"/>
    <w:rsid w:val="00086C42"/>
    <w:rsid w:val="0008749D"/>
    <w:rsid w:val="000A009E"/>
    <w:rsid w:val="000A351C"/>
    <w:rsid w:val="000A5642"/>
    <w:rsid w:val="000B549C"/>
    <w:rsid w:val="000B56E3"/>
    <w:rsid w:val="000B6A78"/>
    <w:rsid w:val="000C01E0"/>
    <w:rsid w:val="000C05A6"/>
    <w:rsid w:val="000C339B"/>
    <w:rsid w:val="000C5479"/>
    <w:rsid w:val="000C6764"/>
    <w:rsid w:val="000D35C4"/>
    <w:rsid w:val="000E6346"/>
    <w:rsid w:val="000E726A"/>
    <w:rsid w:val="000F3AEE"/>
    <w:rsid w:val="000F7EC3"/>
    <w:rsid w:val="001021CE"/>
    <w:rsid w:val="00114BCF"/>
    <w:rsid w:val="0012108C"/>
    <w:rsid w:val="00125144"/>
    <w:rsid w:val="00127292"/>
    <w:rsid w:val="00137DF7"/>
    <w:rsid w:val="00140D73"/>
    <w:rsid w:val="00144B67"/>
    <w:rsid w:val="00150CC7"/>
    <w:rsid w:val="00152026"/>
    <w:rsid w:val="001540B0"/>
    <w:rsid w:val="00156AAD"/>
    <w:rsid w:val="00160C77"/>
    <w:rsid w:val="001650EB"/>
    <w:rsid w:val="001712B1"/>
    <w:rsid w:val="00175C82"/>
    <w:rsid w:val="001B34BD"/>
    <w:rsid w:val="001C0878"/>
    <w:rsid w:val="001C0C6A"/>
    <w:rsid w:val="001D4889"/>
    <w:rsid w:val="001F04FF"/>
    <w:rsid w:val="001F3BCE"/>
    <w:rsid w:val="001F7808"/>
    <w:rsid w:val="00202427"/>
    <w:rsid w:val="00210105"/>
    <w:rsid w:val="00211533"/>
    <w:rsid w:val="002115FF"/>
    <w:rsid w:val="0023078F"/>
    <w:rsid w:val="002315A1"/>
    <w:rsid w:val="00234B8E"/>
    <w:rsid w:val="002404C1"/>
    <w:rsid w:val="00246368"/>
    <w:rsid w:val="00254FB3"/>
    <w:rsid w:val="0025650F"/>
    <w:rsid w:val="00271FEF"/>
    <w:rsid w:val="00273F8D"/>
    <w:rsid w:val="00282E04"/>
    <w:rsid w:val="002938A5"/>
    <w:rsid w:val="002B7D42"/>
    <w:rsid w:val="002C7979"/>
    <w:rsid w:val="002D4B43"/>
    <w:rsid w:val="002E04F4"/>
    <w:rsid w:val="002E34E5"/>
    <w:rsid w:val="00301292"/>
    <w:rsid w:val="00304FB4"/>
    <w:rsid w:val="00312377"/>
    <w:rsid w:val="003261D7"/>
    <w:rsid w:val="00330905"/>
    <w:rsid w:val="00334C9F"/>
    <w:rsid w:val="00353540"/>
    <w:rsid w:val="00357880"/>
    <w:rsid w:val="0036328D"/>
    <w:rsid w:val="00364484"/>
    <w:rsid w:val="0036662E"/>
    <w:rsid w:val="00375635"/>
    <w:rsid w:val="003758DF"/>
    <w:rsid w:val="003761CC"/>
    <w:rsid w:val="00380DAF"/>
    <w:rsid w:val="00384E4F"/>
    <w:rsid w:val="003935FA"/>
    <w:rsid w:val="003B0AE1"/>
    <w:rsid w:val="003C272C"/>
    <w:rsid w:val="003D195C"/>
    <w:rsid w:val="003D5431"/>
    <w:rsid w:val="003E7B67"/>
    <w:rsid w:val="003F13C0"/>
    <w:rsid w:val="00404630"/>
    <w:rsid w:val="004107BD"/>
    <w:rsid w:val="00417735"/>
    <w:rsid w:val="00420107"/>
    <w:rsid w:val="0042292B"/>
    <w:rsid w:val="004259C1"/>
    <w:rsid w:val="00440C54"/>
    <w:rsid w:val="004471D0"/>
    <w:rsid w:val="00450613"/>
    <w:rsid w:val="00455231"/>
    <w:rsid w:val="00462D6D"/>
    <w:rsid w:val="00475700"/>
    <w:rsid w:val="00486148"/>
    <w:rsid w:val="004A13F3"/>
    <w:rsid w:val="004A4024"/>
    <w:rsid w:val="004B485D"/>
    <w:rsid w:val="004B4E0D"/>
    <w:rsid w:val="004C3710"/>
    <w:rsid w:val="004F48FF"/>
    <w:rsid w:val="004F4D28"/>
    <w:rsid w:val="00510315"/>
    <w:rsid w:val="005432FA"/>
    <w:rsid w:val="0054468C"/>
    <w:rsid w:val="00556F99"/>
    <w:rsid w:val="00557E9C"/>
    <w:rsid w:val="0056355C"/>
    <w:rsid w:val="005735FA"/>
    <w:rsid w:val="00585E37"/>
    <w:rsid w:val="005A6650"/>
    <w:rsid w:val="005B2655"/>
    <w:rsid w:val="005B332C"/>
    <w:rsid w:val="005C052F"/>
    <w:rsid w:val="005C58E7"/>
    <w:rsid w:val="005C7BB3"/>
    <w:rsid w:val="005D27B2"/>
    <w:rsid w:val="005D78F7"/>
    <w:rsid w:val="005E1256"/>
    <w:rsid w:val="005E20BD"/>
    <w:rsid w:val="005F297A"/>
    <w:rsid w:val="006025ED"/>
    <w:rsid w:val="006045E8"/>
    <w:rsid w:val="00604FBA"/>
    <w:rsid w:val="00616B4B"/>
    <w:rsid w:val="00625DE2"/>
    <w:rsid w:val="0063582F"/>
    <w:rsid w:val="00650370"/>
    <w:rsid w:val="00652630"/>
    <w:rsid w:val="00657A1A"/>
    <w:rsid w:val="00672715"/>
    <w:rsid w:val="00676620"/>
    <w:rsid w:val="006837C6"/>
    <w:rsid w:val="0068569D"/>
    <w:rsid w:val="00686EA9"/>
    <w:rsid w:val="006B029D"/>
    <w:rsid w:val="006B1F35"/>
    <w:rsid w:val="006B4B06"/>
    <w:rsid w:val="006C2B27"/>
    <w:rsid w:val="006C6F31"/>
    <w:rsid w:val="006E0E1D"/>
    <w:rsid w:val="006F20CA"/>
    <w:rsid w:val="006F3107"/>
    <w:rsid w:val="007021D6"/>
    <w:rsid w:val="00703172"/>
    <w:rsid w:val="00716B55"/>
    <w:rsid w:val="00720186"/>
    <w:rsid w:val="007332FC"/>
    <w:rsid w:val="00752E0B"/>
    <w:rsid w:val="007550F9"/>
    <w:rsid w:val="00760AA1"/>
    <w:rsid w:val="0076199A"/>
    <w:rsid w:val="0076361C"/>
    <w:rsid w:val="0077268D"/>
    <w:rsid w:val="007743D4"/>
    <w:rsid w:val="00777A81"/>
    <w:rsid w:val="00787445"/>
    <w:rsid w:val="007A07C6"/>
    <w:rsid w:val="007A1D7B"/>
    <w:rsid w:val="007A4970"/>
    <w:rsid w:val="007A6D77"/>
    <w:rsid w:val="007A7BA1"/>
    <w:rsid w:val="007B5AD6"/>
    <w:rsid w:val="007B74B6"/>
    <w:rsid w:val="007D137A"/>
    <w:rsid w:val="007D51B2"/>
    <w:rsid w:val="007E4ACC"/>
    <w:rsid w:val="007F4E70"/>
    <w:rsid w:val="00804ADB"/>
    <w:rsid w:val="00805BC6"/>
    <w:rsid w:val="00811498"/>
    <w:rsid w:val="0081433C"/>
    <w:rsid w:val="008175D1"/>
    <w:rsid w:val="0082125F"/>
    <w:rsid w:val="00824BEF"/>
    <w:rsid w:val="0082537C"/>
    <w:rsid w:val="008422C6"/>
    <w:rsid w:val="0084737A"/>
    <w:rsid w:val="00850B8C"/>
    <w:rsid w:val="0085415D"/>
    <w:rsid w:val="0085566C"/>
    <w:rsid w:val="00856CE0"/>
    <w:rsid w:val="00864A3F"/>
    <w:rsid w:val="00875104"/>
    <w:rsid w:val="0087519A"/>
    <w:rsid w:val="00881640"/>
    <w:rsid w:val="0088798B"/>
    <w:rsid w:val="0089523E"/>
    <w:rsid w:val="008B1741"/>
    <w:rsid w:val="008B69AD"/>
    <w:rsid w:val="008C19AC"/>
    <w:rsid w:val="008C6311"/>
    <w:rsid w:val="008D3FB2"/>
    <w:rsid w:val="008D43FF"/>
    <w:rsid w:val="008E1837"/>
    <w:rsid w:val="008E4372"/>
    <w:rsid w:val="008F22D7"/>
    <w:rsid w:val="008F2997"/>
    <w:rsid w:val="00901420"/>
    <w:rsid w:val="009111A8"/>
    <w:rsid w:val="00913E21"/>
    <w:rsid w:val="00925C7E"/>
    <w:rsid w:val="00941C4E"/>
    <w:rsid w:val="00942D67"/>
    <w:rsid w:val="00950888"/>
    <w:rsid w:val="00955CFB"/>
    <w:rsid w:val="00965BE5"/>
    <w:rsid w:val="009676C7"/>
    <w:rsid w:val="00971669"/>
    <w:rsid w:val="00973777"/>
    <w:rsid w:val="00987890"/>
    <w:rsid w:val="009A2A42"/>
    <w:rsid w:val="009A680B"/>
    <w:rsid w:val="009A7AC9"/>
    <w:rsid w:val="009B1C30"/>
    <w:rsid w:val="009B67C3"/>
    <w:rsid w:val="009C3695"/>
    <w:rsid w:val="009C4556"/>
    <w:rsid w:val="009E5FFE"/>
    <w:rsid w:val="009F5DF2"/>
    <w:rsid w:val="00A00CB7"/>
    <w:rsid w:val="00A03137"/>
    <w:rsid w:val="00A04864"/>
    <w:rsid w:val="00A16A17"/>
    <w:rsid w:val="00A17D8B"/>
    <w:rsid w:val="00A22C0E"/>
    <w:rsid w:val="00A346F3"/>
    <w:rsid w:val="00A5173D"/>
    <w:rsid w:val="00A55C7B"/>
    <w:rsid w:val="00A62F96"/>
    <w:rsid w:val="00A64D1B"/>
    <w:rsid w:val="00A74DF7"/>
    <w:rsid w:val="00A8351F"/>
    <w:rsid w:val="00A8465C"/>
    <w:rsid w:val="00A85CAF"/>
    <w:rsid w:val="00A87D58"/>
    <w:rsid w:val="00A90602"/>
    <w:rsid w:val="00A92C05"/>
    <w:rsid w:val="00A95CE3"/>
    <w:rsid w:val="00AA4896"/>
    <w:rsid w:val="00AA5897"/>
    <w:rsid w:val="00AB3CD2"/>
    <w:rsid w:val="00AC15B7"/>
    <w:rsid w:val="00AD220E"/>
    <w:rsid w:val="00AD7A94"/>
    <w:rsid w:val="00B0096D"/>
    <w:rsid w:val="00B0127A"/>
    <w:rsid w:val="00B06E94"/>
    <w:rsid w:val="00B079D1"/>
    <w:rsid w:val="00B152A5"/>
    <w:rsid w:val="00B17C34"/>
    <w:rsid w:val="00B22D99"/>
    <w:rsid w:val="00B239E4"/>
    <w:rsid w:val="00B33F9A"/>
    <w:rsid w:val="00B4085A"/>
    <w:rsid w:val="00B4147F"/>
    <w:rsid w:val="00B42BAF"/>
    <w:rsid w:val="00B42DE2"/>
    <w:rsid w:val="00B72347"/>
    <w:rsid w:val="00B845A0"/>
    <w:rsid w:val="00B86D34"/>
    <w:rsid w:val="00BB25CA"/>
    <w:rsid w:val="00BB6FC7"/>
    <w:rsid w:val="00BC3193"/>
    <w:rsid w:val="00BD1674"/>
    <w:rsid w:val="00BE0E98"/>
    <w:rsid w:val="00BF490D"/>
    <w:rsid w:val="00BF72F8"/>
    <w:rsid w:val="00C018EA"/>
    <w:rsid w:val="00C068CA"/>
    <w:rsid w:val="00C21224"/>
    <w:rsid w:val="00C350CF"/>
    <w:rsid w:val="00C51C29"/>
    <w:rsid w:val="00C537FD"/>
    <w:rsid w:val="00C6535C"/>
    <w:rsid w:val="00C70F19"/>
    <w:rsid w:val="00C75A53"/>
    <w:rsid w:val="00C82A4A"/>
    <w:rsid w:val="00C86037"/>
    <w:rsid w:val="00C9520C"/>
    <w:rsid w:val="00C96C1B"/>
    <w:rsid w:val="00CA557A"/>
    <w:rsid w:val="00CA7270"/>
    <w:rsid w:val="00CB7B8D"/>
    <w:rsid w:val="00CD09D4"/>
    <w:rsid w:val="00CD52F4"/>
    <w:rsid w:val="00CE2A85"/>
    <w:rsid w:val="00CF249B"/>
    <w:rsid w:val="00D04B48"/>
    <w:rsid w:val="00D1392F"/>
    <w:rsid w:val="00D15BE3"/>
    <w:rsid w:val="00D2330A"/>
    <w:rsid w:val="00D3080E"/>
    <w:rsid w:val="00D33357"/>
    <w:rsid w:val="00D44712"/>
    <w:rsid w:val="00D515AF"/>
    <w:rsid w:val="00D5582A"/>
    <w:rsid w:val="00D55D8B"/>
    <w:rsid w:val="00D61816"/>
    <w:rsid w:val="00D63948"/>
    <w:rsid w:val="00D671A8"/>
    <w:rsid w:val="00D72CAE"/>
    <w:rsid w:val="00D8015A"/>
    <w:rsid w:val="00D81D90"/>
    <w:rsid w:val="00D86945"/>
    <w:rsid w:val="00D87016"/>
    <w:rsid w:val="00D93621"/>
    <w:rsid w:val="00D97C85"/>
    <w:rsid w:val="00DA22D3"/>
    <w:rsid w:val="00DA3A19"/>
    <w:rsid w:val="00DD4646"/>
    <w:rsid w:val="00DD5984"/>
    <w:rsid w:val="00DD65BC"/>
    <w:rsid w:val="00DE2BF0"/>
    <w:rsid w:val="00DE38A7"/>
    <w:rsid w:val="00DE772C"/>
    <w:rsid w:val="00DF1555"/>
    <w:rsid w:val="00DF6E4F"/>
    <w:rsid w:val="00DF7087"/>
    <w:rsid w:val="00E0108A"/>
    <w:rsid w:val="00E040B4"/>
    <w:rsid w:val="00E15ECA"/>
    <w:rsid w:val="00E21517"/>
    <w:rsid w:val="00E26A6D"/>
    <w:rsid w:val="00E3393D"/>
    <w:rsid w:val="00E4260F"/>
    <w:rsid w:val="00E4313E"/>
    <w:rsid w:val="00E436FE"/>
    <w:rsid w:val="00E55E08"/>
    <w:rsid w:val="00E57AED"/>
    <w:rsid w:val="00E639E3"/>
    <w:rsid w:val="00E67A6D"/>
    <w:rsid w:val="00E70D8C"/>
    <w:rsid w:val="00E823C1"/>
    <w:rsid w:val="00E8273E"/>
    <w:rsid w:val="00EA19A0"/>
    <w:rsid w:val="00EB4A56"/>
    <w:rsid w:val="00EB54F4"/>
    <w:rsid w:val="00ED79D1"/>
    <w:rsid w:val="00EE6739"/>
    <w:rsid w:val="00EF224F"/>
    <w:rsid w:val="00EF28FC"/>
    <w:rsid w:val="00F12A2E"/>
    <w:rsid w:val="00F166AF"/>
    <w:rsid w:val="00F20C30"/>
    <w:rsid w:val="00F35A6E"/>
    <w:rsid w:val="00F35E9E"/>
    <w:rsid w:val="00F3733B"/>
    <w:rsid w:val="00F463E5"/>
    <w:rsid w:val="00F47F81"/>
    <w:rsid w:val="00F50682"/>
    <w:rsid w:val="00F54CF5"/>
    <w:rsid w:val="00F6165C"/>
    <w:rsid w:val="00F62A08"/>
    <w:rsid w:val="00F7291D"/>
    <w:rsid w:val="00F834A5"/>
    <w:rsid w:val="00F83F1A"/>
    <w:rsid w:val="00F84253"/>
    <w:rsid w:val="00FA5FA9"/>
    <w:rsid w:val="00FA64F2"/>
    <w:rsid w:val="00FB03D2"/>
    <w:rsid w:val="00FB15FE"/>
    <w:rsid w:val="00FB18CA"/>
    <w:rsid w:val="00FC3235"/>
    <w:rsid w:val="00FC6A5C"/>
    <w:rsid w:val="00FD4638"/>
    <w:rsid w:val="00FD73B0"/>
    <w:rsid w:val="00FF34F1"/>
    <w:rsid w:val="00FF406E"/>
    <w:rsid w:val="00FF42BC"/>
    <w:rsid w:val="00FF451B"/>
    <w:rsid w:val="00FF46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8F83"/>
  <w15:docId w15:val="{CC8AC5B2-D933-4A49-B998-352E23B1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A2E"/>
    <w:rPr>
      <w:sz w:val="24"/>
      <w:szCs w:val="24"/>
      <w:lang w:val="en-US" w:eastAsia="fr-FR"/>
    </w:rPr>
  </w:style>
  <w:style w:type="paragraph" w:styleId="Heading1">
    <w:name w:val="heading 1"/>
    <w:basedOn w:val="Normal"/>
    <w:next w:val="Normal"/>
    <w:link w:val="Heading1Char"/>
    <w:qFormat/>
    <w:rsid w:val="00F12A2E"/>
    <w:pPr>
      <w:keepNext/>
      <w:outlineLvl w:val="0"/>
    </w:pPr>
    <w:rPr>
      <w:rFonts w:ascii="Verdana" w:hAnsi="Verdana"/>
      <w:b/>
      <w:sz w:val="36"/>
      <w:szCs w:val="20"/>
    </w:rPr>
  </w:style>
  <w:style w:type="paragraph" w:styleId="Heading2">
    <w:name w:val="heading 2"/>
    <w:basedOn w:val="Normal"/>
    <w:next w:val="Normal"/>
    <w:link w:val="Heading2Char"/>
    <w:qFormat/>
    <w:rsid w:val="00F12A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2A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12A2E"/>
    <w:pPr>
      <w:keepNext/>
      <w:spacing w:before="240" w:after="60"/>
      <w:outlineLvl w:val="3"/>
    </w:pPr>
    <w:rPr>
      <w:b/>
      <w:bCs/>
      <w:sz w:val="28"/>
      <w:szCs w:val="28"/>
    </w:rPr>
  </w:style>
  <w:style w:type="paragraph" w:styleId="Heading8">
    <w:name w:val="heading 8"/>
    <w:basedOn w:val="Normal"/>
    <w:next w:val="Normal"/>
    <w:link w:val="Heading8Char"/>
    <w:qFormat/>
    <w:rsid w:val="00F12A2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A2E"/>
    <w:rPr>
      <w:rFonts w:ascii="Verdana" w:hAnsi="Verdana"/>
      <w:b/>
      <w:sz w:val="36"/>
      <w:lang w:eastAsia="fr-FR"/>
    </w:rPr>
  </w:style>
  <w:style w:type="character" w:customStyle="1" w:styleId="Heading2Char">
    <w:name w:val="Heading 2 Char"/>
    <w:basedOn w:val="DefaultParagraphFont"/>
    <w:link w:val="Heading2"/>
    <w:rsid w:val="00F12A2E"/>
    <w:rPr>
      <w:rFonts w:ascii="Arial" w:hAnsi="Arial" w:cs="Arial"/>
      <w:b/>
      <w:bCs/>
      <w:i/>
      <w:iCs/>
      <w:sz w:val="28"/>
      <w:szCs w:val="28"/>
      <w:lang w:eastAsia="fr-FR"/>
    </w:rPr>
  </w:style>
  <w:style w:type="character" w:customStyle="1" w:styleId="Heading3Char">
    <w:name w:val="Heading 3 Char"/>
    <w:link w:val="Heading3"/>
    <w:rsid w:val="00F12A2E"/>
    <w:rPr>
      <w:rFonts w:ascii="Arial" w:hAnsi="Arial" w:cs="Arial"/>
      <w:b/>
      <w:bCs/>
      <w:sz w:val="26"/>
      <w:szCs w:val="26"/>
      <w:lang w:eastAsia="fr-FR"/>
    </w:rPr>
  </w:style>
  <w:style w:type="character" w:customStyle="1" w:styleId="Heading4Char">
    <w:name w:val="Heading 4 Char"/>
    <w:basedOn w:val="DefaultParagraphFont"/>
    <w:link w:val="Heading4"/>
    <w:rsid w:val="00F12A2E"/>
    <w:rPr>
      <w:b/>
      <w:bCs/>
      <w:sz w:val="28"/>
      <w:szCs w:val="28"/>
      <w:lang w:eastAsia="fr-FR"/>
    </w:rPr>
  </w:style>
  <w:style w:type="character" w:customStyle="1" w:styleId="Heading8Char">
    <w:name w:val="Heading 8 Char"/>
    <w:basedOn w:val="DefaultParagraphFont"/>
    <w:link w:val="Heading8"/>
    <w:rsid w:val="00F12A2E"/>
    <w:rPr>
      <w:i/>
      <w:iCs/>
      <w:sz w:val="24"/>
      <w:szCs w:val="24"/>
      <w:lang w:eastAsia="fr-FR"/>
    </w:rPr>
  </w:style>
  <w:style w:type="paragraph" w:styleId="Title">
    <w:name w:val="Title"/>
    <w:basedOn w:val="Normal"/>
    <w:link w:val="TitleChar"/>
    <w:qFormat/>
    <w:rsid w:val="00F12A2E"/>
    <w:pPr>
      <w:jc w:val="center"/>
    </w:pPr>
    <w:rPr>
      <w:rFonts w:ascii="Arial" w:hAnsi="Arial"/>
      <w:b/>
      <w:szCs w:val="20"/>
      <w:u w:val="single"/>
    </w:rPr>
  </w:style>
  <w:style w:type="character" w:customStyle="1" w:styleId="TitleChar">
    <w:name w:val="Title Char"/>
    <w:basedOn w:val="DefaultParagraphFont"/>
    <w:link w:val="Title"/>
    <w:rsid w:val="00F12A2E"/>
    <w:rPr>
      <w:rFonts w:ascii="Arial" w:hAnsi="Arial"/>
      <w:b/>
      <w:sz w:val="24"/>
      <w:u w:val="single"/>
      <w:lang w:eastAsia="fr-FR"/>
    </w:rPr>
  </w:style>
  <w:style w:type="character" w:styleId="Strong">
    <w:name w:val="Strong"/>
    <w:qFormat/>
    <w:rsid w:val="00F12A2E"/>
    <w:rPr>
      <w:b/>
      <w:bCs/>
    </w:rPr>
  </w:style>
  <w:style w:type="character" w:styleId="Emphasis">
    <w:name w:val="Emphasis"/>
    <w:qFormat/>
    <w:rsid w:val="00F12A2E"/>
    <w:rPr>
      <w:i/>
      <w:iCs/>
    </w:rPr>
  </w:style>
  <w:style w:type="character" w:styleId="Hyperlink">
    <w:name w:val="Hyperlink"/>
    <w:basedOn w:val="DefaultParagraphFont"/>
    <w:uiPriority w:val="99"/>
    <w:unhideWhenUsed/>
    <w:rsid w:val="0023078F"/>
    <w:rPr>
      <w:color w:val="0000FF" w:themeColor="hyperlink"/>
      <w:u w:val="single"/>
    </w:rPr>
  </w:style>
  <w:style w:type="paragraph" w:styleId="BalloonText">
    <w:name w:val="Balloon Text"/>
    <w:basedOn w:val="Normal"/>
    <w:link w:val="BalloonTextChar"/>
    <w:uiPriority w:val="99"/>
    <w:semiHidden/>
    <w:unhideWhenUsed/>
    <w:rsid w:val="00D8015A"/>
    <w:rPr>
      <w:rFonts w:ascii="Tahoma" w:hAnsi="Tahoma" w:cs="Tahoma"/>
      <w:sz w:val="16"/>
      <w:szCs w:val="16"/>
    </w:rPr>
  </w:style>
  <w:style w:type="character" w:customStyle="1" w:styleId="BalloonTextChar">
    <w:name w:val="Balloon Text Char"/>
    <w:basedOn w:val="DefaultParagraphFont"/>
    <w:link w:val="BalloonText"/>
    <w:uiPriority w:val="99"/>
    <w:semiHidden/>
    <w:rsid w:val="00D8015A"/>
    <w:rPr>
      <w:rFonts w:ascii="Tahoma" w:hAnsi="Tahoma" w:cs="Tahoma"/>
      <w:sz w:val="16"/>
      <w:szCs w:val="16"/>
      <w:lang w:eastAsia="fr-FR"/>
    </w:rPr>
  </w:style>
  <w:style w:type="table" w:styleId="TableGrid">
    <w:name w:val="Table Grid"/>
    <w:basedOn w:val="TableNormal"/>
    <w:uiPriority w:val="59"/>
    <w:rsid w:val="004C3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55C"/>
    <w:rPr>
      <w:color w:val="800080" w:themeColor="followedHyperlink"/>
      <w:u w:val="single"/>
    </w:rPr>
  </w:style>
  <w:style w:type="paragraph" w:styleId="Header">
    <w:name w:val="header"/>
    <w:basedOn w:val="Normal"/>
    <w:link w:val="HeaderChar"/>
    <w:uiPriority w:val="99"/>
    <w:unhideWhenUsed/>
    <w:rsid w:val="006B1F35"/>
    <w:pPr>
      <w:tabs>
        <w:tab w:val="center" w:pos="4320"/>
        <w:tab w:val="right" w:pos="8640"/>
      </w:tabs>
    </w:pPr>
  </w:style>
  <w:style w:type="character" w:customStyle="1" w:styleId="HeaderChar">
    <w:name w:val="Header Char"/>
    <w:basedOn w:val="DefaultParagraphFont"/>
    <w:link w:val="Header"/>
    <w:uiPriority w:val="99"/>
    <w:rsid w:val="006B1F35"/>
    <w:rPr>
      <w:sz w:val="24"/>
      <w:szCs w:val="24"/>
      <w:lang w:eastAsia="fr-FR"/>
    </w:rPr>
  </w:style>
  <w:style w:type="paragraph" w:styleId="Footer">
    <w:name w:val="footer"/>
    <w:basedOn w:val="Normal"/>
    <w:link w:val="FooterChar"/>
    <w:uiPriority w:val="99"/>
    <w:unhideWhenUsed/>
    <w:rsid w:val="006B1F35"/>
    <w:pPr>
      <w:tabs>
        <w:tab w:val="center" w:pos="4320"/>
        <w:tab w:val="right" w:pos="8640"/>
      </w:tabs>
    </w:pPr>
  </w:style>
  <w:style w:type="character" w:customStyle="1" w:styleId="FooterChar">
    <w:name w:val="Footer Char"/>
    <w:basedOn w:val="DefaultParagraphFont"/>
    <w:link w:val="Footer"/>
    <w:uiPriority w:val="99"/>
    <w:rsid w:val="006B1F35"/>
    <w:rPr>
      <w:sz w:val="24"/>
      <w:szCs w:val="24"/>
      <w:lang w:eastAsia="fr-FR"/>
    </w:rPr>
  </w:style>
  <w:style w:type="character" w:customStyle="1" w:styleId="ts-alignment-element">
    <w:name w:val="ts-alignment-element"/>
    <w:basedOn w:val="DefaultParagraphFont"/>
    <w:rsid w:val="00F5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254">
      <w:bodyDiv w:val="1"/>
      <w:marLeft w:val="0"/>
      <w:marRight w:val="0"/>
      <w:marTop w:val="0"/>
      <w:marBottom w:val="0"/>
      <w:divBdr>
        <w:top w:val="none" w:sz="0" w:space="0" w:color="auto"/>
        <w:left w:val="none" w:sz="0" w:space="0" w:color="auto"/>
        <w:bottom w:val="none" w:sz="0" w:space="0" w:color="auto"/>
        <w:right w:val="none" w:sz="0" w:space="0" w:color="auto"/>
      </w:divBdr>
    </w:div>
    <w:div w:id="92013522">
      <w:bodyDiv w:val="1"/>
      <w:marLeft w:val="0"/>
      <w:marRight w:val="0"/>
      <w:marTop w:val="0"/>
      <w:marBottom w:val="0"/>
      <w:divBdr>
        <w:top w:val="none" w:sz="0" w:space="0" w:color="auto"/>
        <w:left w:val="none" w:sz="0" w:space="0" w:color="auto"/>
        <w:bottom w:val="none" w:sz="0" w:space="0" w:color="auto"/>
        <w:right w:val="none" w:sz="0" w:space="0" w:color="auto"/>
      </w:divBdr>
    </w:div>
    <w:div w:id="175923421">
      <w:bodyDiv w:val="1"/>
      <w:marLeft w:val="0"/>
      <w:marRight w:val="0"/>
      <w:marTop w:val="0"/>
      <w:marBottom w:val="0"/>
      <w:divBdr>
        <w:top w:val="none" w:sz="0" w:space="0" w:color="auto"/>
        <w:left w:val="none" w:sz="0" w:space="0" w:color="auto"/>
        <w:bottom w:val="none" w:sz="0" w:space="0" w:color="auto"/>
        <w:right w:val="none" w:sz="0" w:space="0" w:color="auto"/>
      </w:divBdr>
    </w:div>
    <w:div w:id="310715051">
      <w:bodyDiv w:val="1"/>
      <w:marLeft w:val="0"/>
      <w:marRight w:val="0"/>
      <w:marTop w:val="0"/>
      <w:marBottom w:val="0"/>
      <w:divBdr>
        <w:top w:val="none" w:sz="0" w:space="0" w:color="auto"/>
        <w:left w:val="none" w:sz="0" w:space="0" w:color="auto"/>
        <w:bottom w:val="none" w:sz="0" w:space="0" w:color="auto"/>
        <w:right w:val="none" w:sz="0" w:space="0" w:color="auto"/>
      </w:divBdr>
    </w:div>
    <w:div w:id="522133335">
      <w:bodyDiv w:val="1"/>
      <w:marLeft w:val="0"/>
      <w:marRight w:val="0"/>
      <w:marTop w:val="0"/>
      <w:marBottom w:val="0"/>
      <w:divBdr>
        <w:top w:val="none" w:sz="0" w:space="0" w:color="auto"/>
        <w:left w:val="none" w:sz="0" w:space="0" w:color="auto"/>
        <w:bottom w:val="none" w:sz="0" w:space="0" w:color="auto"/>
        <w:right w:val="none" w:sz="0" w:space="0" w:color="auto"/>
      </w:divBdr>
    </w:div>
    <w:div w:id="604121025">
      <w:bodyDiv w:val="1"/>
      <w:marLeft w:val="0"/>
      <w:marRight w:val="0"/>
      <w:marTop w:val="0"/>
      <w:marBottom w:val="0"/>
      <w:divBdr>
        <w:top w:val="none" w:sz="0" w:space="0" w:color="auto"/>
        <w:left w:val="none" w:sz="0" w:space="0" w:color="auto"/>
        <w:bottom w:val="none" w:sz="0" w:space="0" w:color="auto"/>
        <w:right w:val="none" w:sz="0" w:space="0" w:color="auto"/>
      </w:divBdr>
    </w:div>
    <w:div w:id="694502550">
      <w:bodyDiv w:val="1"/>
      <w:marLeft w:val="0"/>
      <w:marRight w:val="0"/>
      <w:marTop w:val="0"/>
      <w:marBottom w:val="0"/>
      <w:divBdr>
        <w:top w:val="none" w:sz="0" w:space="0" w:color="auto"/>
        <w:left w:val="none" w:sz="0" w:space="0" w:color="auto"/>
        <w:bottom w:val="none" w:sz="0" w:space="0" w:color="auto"/>
        <w:right w:val="none" w:sz="0" w:space="0" w:color="auto"/>
      </w:divBdr>
    </w:div>
    <w:div w:id="920410987">
      <w:bodyDiv w:val="1"/>
      <w:marLeft w:val="0"/>
      <w:marRight w:val="0"/>
      <w:marTop w:val="0"/>
      <w:marBottom w:val="0"/>
      <w:divBdr>
        <w:top w:val="none" w:sz="0" w:space="0" w:color="auto"/>
        <w:left w:val="none" w:sz="0" w:space="0" w:color="auto"/>
        <w:bottom w:val="none" w:sz="0" w:space="0" w:color="auto"/>
        <w:right w:val="none" w:sz="0" w:space="0" w:color="auto"/>
      </w:divBdr>
    </w:div>
    <w:div w:id="939996660">
      <w:bodyDiv w:val="1"/>
      <w:marLeft w:val="0"/>
      <w:marRight w:val="0"/>
      <w:marTop w:val="0"/>
      <w:marBottom w:val="0"/>
      <w:divBdr>
        <w:top w:val="none" w:sz="0" w:space="0" w:color="auto"/>
        <w:left w:val="none" w:sz="0" w:space="0" w:color="auto"/>
        <w:bottom w:val="none" w:sz="0" w:space="0" w:color="auto"/>
        <w:right w:val="none" w:sz="0" w:space="0" w:color="auto"/>
      </w:divBdr>
      <w:divsChild>
        <w:div w:id="218902433">
          <w:marLeft w:val="0"/>
          <w:marRight w:val="0"/>
          <w:marTop w:val="0"/>
          <w:marBottom w:val="0"/>
          <w:divBdr>
            <w:top w:val="none" w:sz="0" w:space="0" w:color="auto"/>
            <w:left w:val="none" w:sz="0" w:space="0" w:color="auto"/>
            <w:bottom w:val="none" w:sz="0" w:space="0" w:color="auto"/>
            <w:right w:val="none" w:sz="0" w:space="0" w:color="auto"/>
          </w:divBdr>
          <w:divsChild>
            <w:div w:id="1781562013">
              <w:marLeft w:val="0"/>
              <w:marRight w:val="0"/>
              <w:marTop w:val="0"/>
              <w:marBottom w:val="0"/>
              <w:divBdr>
                <w:top w:val="none" w:sz="0" w:space="0" w:color="auto"/>
                <w:left w:val="none" w:sz="0" w:space="0" w:color="auto"/>
                <w:bottom w:val="none" w:sz="0" w:space="0" w:color="auto"/>
                <w:right w:val="none" w:sz="0" w:space="0" w:color="auto"/>
              </w:divBdr>
              <w:divsChild>
                <w:div w:id="57171490">
                  <w:marLeft w:val="0"/>
                  <w:marRight w:val="0"/>
                  <w:marTop w:val="0"/>
                  <w:marBottom w:val="0"/>
                  <w:divBdr>
                    <w:top w:val="none" w:sz="0" w:space="0" w:color="auto"/>
                    <w:left w:val="none" w:sz="0" w:space="0" w:color="auto"/>
                    <w:bottom w:val="none" w:sz="0" w:space="0" w:color="auto"/>
                    <w:right w:val="none" w:sz="0" w:space="0" w:color="auto"/>
                  </w:divBdr>
                  <w:divsChild>
                    <w:div w:id="97260869">
                      <w:marLeft w:val="0"/>
                      <w:marRight w:val="0"/>
                      <w:marTop w:val="0"/>
                      <w:marBottom w:val="0"/>
                      <w:divBdr>
                        <w:top w:val="single" w:sz="6" w:space="0" w:color="CCCCCC"/>
                        <w:left w:val="single" w:sz="6" w:space="0" w:color="CCCCCC"/>
                        <w:bottom w:val="single" w:sz="6" w:space="0" w:color="CCCCCC"/>
                        <w:right w:val="single" w:sz="6" w:space="0" w:color="CCCCCC"/>
                      </w:divBdr>
                      <w:divsChild>
                        <w:div w:id="1437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0052">
          <w:marLeft w:val="0"/>
          <w:marRight w:val="0"/>
          <w:marTop w:val="0"/>
          <w:marBottom w:val="0"/>
          <w:divBdr>
            <w:top w:val="none" w:sz="0" w:space="0" w:color="auto"/>
            <w:left w:val="none" w:sz="0" w:space="0" w:color="auto"/>
            <w:bottom w:val="none" w:sz="0" w:space="0" w:color="auto"/>
            <w:right w:val="none" w:sz="0" w:space="0" w:color="auto"/>
          </w:divBdr>
          <w:divsChild>
            <w:div w:id="1479809731">
              <w:marLeft w:val="0"/>
              <w:marRight w:val="0"/>
              <w:marTop w:val="0"/>
              <w:marBottom w:val="0"/>
              <w:divBdr>
                <w:top w:val="none" w:sz="0" w:space="0" w:color="auto"/>
                <w:left w:val="none" w:sz="0" w:space="0" w:color="auto"/>
                <w:bottom w:val="none" w:sz="0" w:space="0" w:color="auto"/>
                <w:right w:val="none" w:sz="0" w:space="0" w:color="auto"/>
              </w:divBdr>
              <w:divsChild>
                <w:div w:id="1566527209">
                  <w:marLeft w:val="0"/>
                  <w:marRight w:val="0"/>
                  <w:marTop w:val="0"/>
                  <w:marBottom w:val="0"/>
                  <w:divBdr>
                    <w:top w:val="none" w:sz="0" w:space="0" w:color="auto"/>
                    <w:left w:val="none" w:sz="0" w:space="0" w:color="auto"/>
                    <w:bottom w:val="none" w:sz="0" w:space="0" w:color="auto"/>
                    <w:right w:val="none" w:sz="0" w:space="0" w:color="auto"/>
                  </w:divBdr>
                  <w:divsChild>
                    <w:div w:id="1250576405">
                      <w:marLeft w:val="0"/>
                      <w:marRight w:val="0"/>
                      <w:marTop w:val="0"/>
                      <w:marBottom w:val="0"/>
                      <w:divBdr>
                        <w:top w:val="none" w:sz="0" w:space="0" w:color="auto"/>
                        <w:left w:val="none" w:sz="0" w:space="0" w:color="auto"/>
                        <w:bottom w:val="none" w:sz="0" w:space="0" w:color="auto"/>
                        <w:right w:val="none" w:sz="0" w:space="0" w:color="auto"/>
                      </w:divBdr>
                      <w:divsChild>
                        <w:div w:id="144187687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171">
          <w:marLeft w:val="0"/>
          <w:marRight w:val="0"/>
          <w:marTop w:val="0"/>
          <w:marBottom w:val="0"/>
          <w:divBdr>
            <w:top w:val="none" w:sz="0" w:space="0" w:color="auto"/>
            <w:left w:val="none" w:sz="0" w:space="0" w:color="auto"/>
            <w:bottom w:val="none" w:sz="0" w:space="0" w:color="auto"/>
            <w:right w:val="none" w:sz="0" w:space="0" w:color="auto"/>
          </w:divBdr>
          <w:divsChild>
            <w:div w:id="810944539">
              <w:marLeft w:val="0"/>
              <w:marRight w:val="0"/>
              <w:marTop w:val="0"/>
              <w:marBottom w:val="0"/>
              <w:divBdr>
                <w:top w:val="none" w:sz="0" w:space="0" w:color="auto"/>
                <w:left w:val="none" w:sz="0" w:space="0" w:color="auto"/>
                <w:bottom w:val="none" w:sz="0" w:space="0" w:color="auto"/>
                <w:right w:val="none" w:sz="0" w:space="0" w:color="auto"/>
              </w:divBdr>
              <w:divsChild>
                <w:div w:id="826625929">
                  <w:marLeft w:val="0"/>
                  <w:marRight w:val="0"/>
                  <w:marTop w:val="0"/>
                  <w:marBottom w:val="150"/>
                  <w:divBdr>
                    <w:top w:val="none" w:sz="0" w:space="0" w:color="auto"/>
                    <w:left w:val="none" w:sz="0" w:space="0" w:color="auto"/>
                    <w:bottom w:val="none" w:sz="0" w:space="0" w:color="auto"/>
                    <w:right w:val="none" w:sz="0" w:space="0" w:color="auto"/>
                  </w:divBdr>
                  <w:divsChild>
                    <w:div w:id="2070761769">
                      <w:marLeft w:val="0"/>
                      <w:marRight w:val="0"/>
                      <w:marTop w:val="0"/>
                      <w:marBottom w:val="0"/>
                      <w:divBdr>
                        <w:top w:val="none" w:sz="0" w:space="0" w:color="auto"/>
                        <w:left w:val="none" w:sz="0" w:space="0" w:color="auto"/>
                        <w:bottom w:val="none" w:sz="0" w:space="0" w:color="auto"/>
                        <w:right w:val="none" w:sz="0" w:space="0" w:color="auto"/>
                      </w:divBdr>
                    </w:div>
                  </w:divsChild>
                </w:div>
                <w:div w:id="1350763715">
                  <w:marLeft w:val="0"/>
                  <w:marRight w:val="0"/>
                  <w:marTop w:val="75"/>
                  <w:marBottom w:val="0"/>
                  <w:divBdr>
                    <w:top w:val="none" w:sz="0" w:space="0" w:color="auto"/>
                    <w:left w:val="none" w:sz="0" w:space="0" w:color="auto"/>
                    <w:bottom w:val="none" w:sz="0" w:space="0" w:color="auto"/>
                    <w:right w:val="none" w:sz="0" w:space="0" w:color="auto"/>
                  </w:divBdr>
                  <w:divsChild>
                    <w:div w:id="1418744213">
                      <w:marLeft w:val="0"/>
                      <w:marRight w:val="0"/>
                      <w:marTop w:val="0"/>
                      <w:marBottom w:val="0"/>
                      <w:divBdr>
                        <w:top w:val="none" w:sz="0" w:space="0" w:color="auto"/>
                        <w:left w:val="none" w:sz="0" w:space="0" w:color="auto"/>
                        <w:bottom w:val="none" w:sz="0" w:space="0" w:color="auto"/>
                        <w:right w:val="none" w:sz="0" w:space="0" w:color="auto"/>
                      </w:divBdr>
                      <w:divsChild>
                        <w:div w:id="1310329021">
                          <w:marLeft w:val="0"/>
                          <w:marRight w:val="0"/>
                          <w:marTop w:val="0"/>
                          <w:marBottom w:val="150"/>
                          <w:divBdr>
                            <w:top w:val="none" w:sz="0" w:space="0" w:color="auto"/>
                            <w:left w:val="none" w:sz="0" w:space="0" w:color="auto"/>
                            <w:bottom w:val="none" w:sz="0" w:space="0" w:color="auto"/>
                            <w:right w:val="none" w:sz="0" w:space="0" w:color="auto"/>
                          </w:divBdr>
                          <w:divsChild>
                            <w:div w:id="475607162">
                              <w:marLeft w:val="225"/>
                              <w:marRight w:val="0"/>
                              <w:marTop w:val="0"/>
                              <w:marBottom w:val="0"/>
                              <w:divBdr>
                                <w:top w:val="none" w:sz="0" w:space="0" w:color="auto"/>
                                <w:left w:val="none" w:sz="0" w:space="0" w:color="auto"/>
                                <w:bottom w:val="none" w:sz="0" w:space="0" w:color="auto"/>
                                <w:right w:val="none" w:sz="0" w:space="0" w:color="auto"/>
                              </w:divBdr>
                              <w:divsChild>
                                <w:div w:id="1809975537">
                                  <w:marLeft w:val="0"/>
                                  <w:marRight w:val="0"/>
                                  <w:marTop w:val="0"/>
                                  <w:marBottom w:val="0"/>
                                  <w:divBdr>
                                    <w:top w:val="none" w:sz="0" w:space="0" w:color="auto"/>
                                    <w:left w:val="none" w:sz="0" w:space="0" w:color="auto"/>
                                    <w:bottom w:val="none" w:sz="0" w:space="0" w:color="auto"/>
                                    <w:right w:val="none" w:sz="0" w:space="0" w:color="auto"/>
                                  </w:divBdr>
                                  <w:divsChild>
                                    <w:div w:id="383405147">
                                      <w:marLeft w:val="0"/>
                                      <w:marRight w:val="0"/>
                                      <w:marTop w:val="0"/>
                                      <w:marBottom w:val="0"/>
                                      <w:divBdr>
                                        <w:top w:val="none" w:sz="0" w:space="0" w:color="auto"/>
                                        <w:left w:val="none" w:sz="0" w:space="0" w:color="auto"/>
                                        <w:bottom w:val="none" w:sz="0" w:space="0" w:color="auto"/>
                                        <w:right w:val="none" w:sz="0" w:space="0" w:color="auto"/>
                                      </w:divBdr>
                                      <w:divsChild>
                                        <w:div w:id="1941984543">
                                          <w:marLeft w:val="0"/>
                                          <w:marRight w:val="0"/>
                                          <w:marTop w:val="0"/>
                                          <w:marBottom w:val="0"/>
                                          <w:divBdr>
                                            <w:top w:val="none" w:sz="0" w:space="0" w:color="auto"/>
                                            <w:left w:val="none" w:sz="0" w:space="0" w:color="auto"/>
                                            <w:bottom w:val="none" w:sz="0" w:space="0" w:color="auto"/>
                                            <w:right w:val="none" w:sz="0" w:space="0" w:color="auto"/>
                                          </w:divBdr>
                                          <w:divsChild>
                                            <w:div w:id="419185348">
                                              <w:marLeft w:val="0"/>
                                              <w:marRight w:val="0"/>
                                              <w:marTop w:val="0"/>
                                              <w:marBottom w:val="75"/>
                                              <w:divBdr>
                                                <w:top w:val="none" w:sz="0" w:space="0" w:color="auto"/>
                                                <w:left w:val="none" w:sz="0" w:space="0" w:color="auto"/>
                                                <w:bottom w:val="single" w:sz="6" w:space="0" w:color="BBBBBB"/>
                                                <w:right w:val="none" w:sz="0" w:space="0" w:color="auto"/>
                                              </w:divBdr>
                                              <w:divsChild>
                                                <w:div w:id="520558110">
                                                  <w:marLeft w:val="0"/>
                                                  <w:marRight w:val="0"/>
                                                  <w:marTop w:val="0"/>
                                                  <w:marBottom w:val="0"/>
                                                  <w:divBdr>
                                                    <w:top w:val="none" w:sz="0" w:space="0" w:color="auto"/>
                                                    <w:left w:val="none" w:sz="0" w:space="0" w:color="auto"/>
                                                    <w:bottom w:val="none" w:sz="0" w:space="0" w:color="auto"/>
                                                    <w:right w:val="none" w:sz="0" w:space="0" w:color="auto"/>
                                                  </w:divBdr>
                                                  <w:divsChild>
                                                    <w:div w:id="1245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unications@sportsaveugles.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saveugles.qc.ca/sport/goalball/tournoi-invitation-de-goalball-de-montrea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7F41-9BA3-B742-8F2E-730E164B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Levesque</dc:creator>
  <cp:lastModifiedBy>Sury Jimenez</cp:lastModifiedBy>
  <cp:revision>2</cp:revision>
  <cp:lastPrinted>2019-01-23T00:43:00Z</cp:lastPrinted>
  <dcterms:created xsi:type="dcterms:W3CDTF">2019-01-23T00:48:00Z</dcterms:created>
  <dcterms:modified xsi:type="dcterms:W3CDTF">2019-01-23T00:48:00Z</dcterms:modified>
</cp:coreProperties>
</file>