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095"/>
        <w:gridCol w:w="2127"/>
      </w:tblGrid>
      <w:tr w:rsidR="00C620AF" w:rsidTr="009E2E89">
        <w:tc>
          <w:tcPr>
            <w:tcW w:w="1951" w:type="dxa"/>
          </w:tcPr>
          <w:p w:rsidR="00C620AF" w:rsidRDefault="00C620AF">
            <w:pPr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113A3C19" wp14:editId="0220423C">
                  <wp:extent cx="990600" cy="990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mal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C620AF" w:rsidRDefault="00C620AF" w:rsidP="00C620AF">
            <w:pPr>
              <w:jc w:val="center"/>
              <w:rPr>
                <w:rFonts w:ascii="Franklin Gothic Demi Cond" w:eastAsia="Times New Roman" w:hAnsi="Franklin Gothic Demi Cond"/>
                <w:color w:val="000000"/>
                <w:w w:val="90"/>
                <w:sz w:val="56"/>
                <w:szCs w:val="56"/>
              </w:rPr>
            </w:pPr>
            <w:r w:rsidRPr="00C620AF">
              <w:rPr>
                <w:rFonts w:ascii="Franklin Gothic Demi Cond" w:eastAsia="Times New Roman" w:hAnsi="Franklin Gothic Demi Cond"/>
                <w:color w:val="000000"/>
                <w:w w:val="90"/>
                <w:sz w:val="56"/>
                <w:szCs w:val="56"/>
              </w:rPr>
              <w:t xml:space="preserve">Vous êtes invités </w:t>
            </w:r>
            <w:r w:rsidRPr="00C620AF">
              <w:rPr>
                <w:rFonts w:ascii="Franklin Gothic Demi Cond" w:eastAsia="Times New Roman" w:hAnsi="Franklin Gothic Demi Cond"/>
                <w:color w:val="000000"/>
                <w:w w:val="90"/>
                <w:sz w:val="56"/>
                <w:szCs w:val="56"/>
              </w:rPr>
              <w:br/>
              <w:t>à découvrir le hockey sonore!</w:t>
            </w:r>
          </w:p>
          <w:p w:rsidR="009E2E89" w:rsidRPr="00C620AF" w:rsidRDefault="009E2E89" w:rsidP="00C620AF">
            <w:pPr>
              <w:jc w:val="center"/>
              <w:rPr>
                <w:rFonts w:ascii="Calibri" w:eastAsia="Times New Roman" w:hAnsi="Calibri"/>
                <w:color w:val="000000"/>
                <w:w w:val="90"/>
                <w:sz w:val="56"/>
                <w:szCs w:val="56"/>
              </w:rPr>
            </w:pPr>
            <w:r>
              <w:rPr>
                <w:rFonts w:ascii="Franklin Gothic Demi Cond" w:eastAsia="Times New Roman" w:hAnsi="Franklin Gothic Demi Cond"/>
                <w:color w:val="000000"/>
                <w:w w:val="90"/>
                <w:sz w:val="56"/>
                <w:szCs w:val="56"/>
              </w:rPr>
              <w:t>Samedi 20 mai 2017</w:t>
            </w:r>
          </w:p>
        </w:tc>
        <w:tc>
          <w:tcPr>
            <w:tcW w:w="2127" w:type="dxa"/>
          </w:tcPr>
          <w:p w:rsidR="00C620AF" w:rsidRPr="00A17F34" w:rsidRDefault="00C620AF" w:rsidP="00A17F34">
            <w:pPr>
              <w:jc w:val="center"/>
              <w:rPr>
                <w:rFonts w:ascii="Franklin Gothic Demi Cond" w:eastAsia="Times New Roman" w:hAnsi="Franklin Gothic Demi Cond"/>
                <w:color w:val="000000"/>
                <w:sz w:val="52"/>
                <w:szCs w:val="52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2A999F49" wp14:editId="628082CB">
                  <wp:extent cx="876300" cy="1083984"/>
                  <wp:effectExtent l="0" t="0" r="0" b="1905"/>
                  <wp:docPr id="7" name="Image 7" descr="C:\Users\roberge_l\AppData\Local\Microsoft\Windows\Temporary Internet Files\Content.Word\Canadian Blind Hockey Association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berge_l\AppData\Local\Microsoft\Windows\Temporary Internet Files\Content.Word\Canadian Blind Hockey Association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5" cy="114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E89" w:rsidRDefault="009E2E89" w:rsidP="009E2E89">
      <w:pPr>
        <w:tabs>
          <w:tab w:val="left" w:pos="1985"/>
        </w:tabs>
        <w:spacing w:after="240"/>
        <w:ind w:firstLine="1985"/>
        <w:rPr>
          <w:rFonts w:ascii="Calibri" w:eastAsia="Times New Roman" w:hAnsi="Calibri"/>
          <w:color w:val="000000"/>
          <w:sz w:val="28"/>
          <w:szCs w:val="28"/>
        </w:rPr>
      </w:pPr>
    </w:p>
    <w:p w:rsidR="003E6C20" w:rsidRDefault="00A17F34" w:rsidP="009E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/>
        <w:ind w:firstLine="1985"/>
        <w:rPr>
          <w:rFonts w:ascii="Calibri" w:eastAsia="Times New Roman" w:hAnsi="Calibri"/>
          <w:color w:val="000000"/>
          <w:sz w:val="28"/>
          <w:szCs w:val="28"/>
        </w:rPr>
      </w:pPr>
      <w:r w:rsidRPr="009E2E89">
        <w:rPr>
          <w:rFonts w:ascii="Calibri" w:eastAsia="Times New Roman" w:hAnsi="Calibri"/>
          <w:color w:val="000000"/>
          <w:sz w:val="18"/>
          <w:szCs w:val="18"/>
        </w:rPr>
        <w:br/>
      </w:r>
      <w:r w:rsidRPr="009E2E89">
        <w:rPr>
          <w:rFonts w:ascii="Calibri" w:eastAsia="Times New Roman" w:hAnsi="Calibri"/>
          <w:b/>
          <w:color w:val="000000"/>
          <w:sz w:val="28"/>
          <w:szCs w:val="28"/>
        </w:rPr>
        <w:t>Quoi :</w:t>
      </w:r>
      <w:r>
        <w:rPr>
          <w:rFonts w:ascii="Calibri" w:eastAsia="Times New Roman" w:hAnsi="Calibri"/>
          <w:color w:val="000000"/>
          <w:sz w:val="28"/>
          <w:szCs w:val="28"/>
        </w:rPr>
        <w:tab/>
      </w:r>
      <w:r w:rsidR="002C3E98" w:rsidRPr="00A17F34">
        <w:rPr>
          <w:rFonts w:ascii="Calibri" w:eastAsia="Times New Roman" w:hAnsi="Calibri"/>
          <w:color w:val="000000"/>
          <w:sz w:val="28"/>
          <w:szCs w:val="28"/>
        </w:rPr>
        <w:t>I</w:t>
      </w:r>
      <w:r w:rsidR="00F36616" w:rsidRPr="00A17F34">
        <w:rPr>
          <w:rFonts w:ascii="Calibri" w:eastAsia="Times New Roman" w:hAnsi="Calibri"/>
          <w:color w:val="000000"/>
          <w:sz w:val="28"/>
          <w:szCs w:val="28"/>
        </w:rPr>
        <w:t xml:space="preserve">nitiation au hockey sonore </w:t>
      </w:r>
      <w:r w:rsidR="00F36616" w:rsidRPr="00A17F34">
        <w:rPr>
          <w:rFonts w:ascii="Calibri" w:eastAsia="Times New Roman" w:hAnsi="Calibri"/>
          <w:color w:val="000000"/>
          <w:sz w:val="28"/>
          <w:szCs w:val="28"/>
        </w:rPr>
        <w:br/>
      </w:r>
      <w:r w:rsidR="00F36616" w:rsidRPr="009E2E89">
        <w:rPr>
          <w:rFonts w:ascii="Calibri" w:eastAsia="Times New Roman" w:hAnsi="Calibri"/>
          <w:b/>
          <w:color w:val="000000"/>
          <w:sz w:val="28"/>
          <w:szCs w:val="28"/>
        </w:rPr>
        <w:t>Qui :</w:t>
      </w:r>
      <w:r>
        <w:rPr>
          <w:rFonts w:ascii="Calibri" w:eastAsia="Times New Roman" w:hAnsi="Calibri"/>
          <w:color w:val="000000"/>
          <w:sz w:val="28"/>
          <w:szCs w:val="28"/>
        </w:rPr>
        <w:tab/>
      </w:r>
      <w:r w:rsidR="003E6C20">
        <w:rPr>
          <w:rFonts w:ascii="Calibri" w:eastAsia="Times New Roman" w:hAnsi="Calibri"/>
          <w:color w:val="000000"/>
          <w:sz w:val="28"/>
          <w:szCs w:val="28"/>
        </w:rPr>
        <w:t>Tous l</w:t>
      </w:r>
      <w:r w:rsidR="002C3E98" w:rsidRPr="00A17F34">
        <w:rPr>
          <w:rFonts w:ascii="Calibri" w:eastAsia="Times New Roman" w:hAnsi="Calibri"/>
          <w:color w:val="000000"/>
          <w:sz w:val="28"/>
          <w:szCs w:val="28"/>
        </w:rPr>
        <w:t xml:space="preserve">es </w:t>
      </w:r>
      <w:r w:rsidR="00F36616" w:rsidRPr="00A17F34">
        <w:rPr>
          <w:rFonts w:ascii="Calibri" w:eastAsia="Times New Roman" w:hAnsi="Calibri"/>
          <w:color w:val="000000"/>
          <w:sz w:val="28"/>
          <w:szCs w:val="28"/>
        </w:rPr>
        <w:t>handicapés vi</w:t>
      </w:r>
      <w:r w:rsidR="00C620AF">
        <w:rPr>
          <w:rFonts w:ascii="Calibri" w:eastAsia="Times New Roman" w:hAnsi="Calibri"/>
          <w:color w:val="000000"/>
          <w:sz w:val="28"/>
          <w:szCs w:val="28"/>
        </w:rPr>
        <w:t xml:space="preserve">suels de la région de Montréal </w:t>
      </w:r>
      <w:r w:rsidR="00F36616" w:rsidRPr="00A17F34">
        <w:rPr>
          <w:rFonts w:ascii="Calibri" w:eastAsia="Times New Roman" w:hAnsi="Calibri"/>
          <w:color w:val="000000"/>
          <w:sz w:val="28"/>
          <w:szCs w:val="28"/>
        </w:rPr>
        <w:t>de 8 ans et plus.</w:t>
      </w:r>
      <w:r w:rsidR="00F36616" w:rsidRPr="00A17F34">
        <w:rPr>
          <w:rFonts w:ascii="Calibri" w:eastAsia="Times New Roman" w:hAnsi="Calibri"/>
          <w:color w:val="000000"/>
          <w:sz w:val="28"/>
          <w:szCs w:val="28"/>
        </w:rPr>
        <w:br/>
      </w:r>
      <w:r w:rsidR="00F36616" w:rsidRPr="009E2E89">
        <w:rPr>
          <w:rFonts w:ascii="Calibri" w:eastAsia="Times New Roman" w:hAnsi="Calibri"/>
          <w:b/>
          <w:color w:val="000000"/>
          <w:sz w:val="28"/>
          <w:szCs w:val="28"/>
        </w:rPr>
        <w:t>Où :</w:t>
      </w:r>
      <w:r>
        <w:rPr>
          <w:rFonts w:ascii="Calibri" w:eastAsia="Times New Roman" w:hAnsi="Calibri"/>
          <w:color w:val="000000"/>
          <w:sz w:val="28"/>
          <w:szCs w:val="28"/>
        </w:rPr>
        <w:tab/>
      </w:r>
      <w:r w:rsidR="002C3E98" w:rsidRPr="00A17F34">
        <w:rPr>
          <w:rFonts w:ascii="Calibri" w:eastAsia="Times New Roman" w:hAnsi="Calibri"/>
          <w:color w:val="000000"/>
          <w:sz w:val="28"/>
          <w:szCs w:val="28"/>
        </w:rPr>
        <w:t>Aréna</w:t>
      </w:r>
      <w:r w:rsidR="00F36616" w:rsidRPr="00A17F34">
        <w:rPr>
          <w:rFonts w:ascii="Calibri" w:eastAsia="Times New Roman" w:hAnsi="Calibri"/>
          <w:color w:val="000000"/>
          <w:sz w:val="28"/>
          <w:szCs w:val="28"/>
        </w:rPr>
        <w:t xml:space="preserve"> </w:t>
      </w:r>
      <w:r w:rsidR="002C3E98" w:rsidRPr="00A17F34">
        <w:rPr>
          <w:rFonts w:ascii="Calibri" w:eastAsia="Times New Roman" w:hAnsi="Calibri"/>
          <w:color w:val="000000"/>
          <w:sz w:val="28"/>
          <w:szCs w:val="28"/>
        </w:rPr>
        <w:t xml:space="preserve">Glen J. </w:t>
      </w:r>
      <w:proofErr w:type="spellStart"/>
      <w:r w:rsidR="002C3E98" w:rsidRPr="00A17F34">
        <w:rPr>
          <w:rFonts w:ascii="Calibri" w:eastAsia="Times New Roman" w:hAnsi="Calibri"/>
          <w:color w:val="000000"/>
          <w:sz w:val="28"/>
          <w:szCs w:val="28"/>
        </w:rPr>
        <w:t>Chamandy</w:t>
      </w:r>
      <w:proofErr w:type="spellEnd"/>
      <w:r w:rsidR="002C3E98" w:rsidRPr="00A17F34">
        <w:rPr>
          <w:rFonts w:ascii="Calibri" w:eastAsia="Times New Roman" w:hAnsi="Calibri"/>
          <w:color w:val="000000"/>
          <w:sz w:val="28"/>
          <w:szCs w:val="28"/>
        </w:rPr>
        <w:t xml:space="preserve"> (</w:t>
      </w:r>
      <w:proofErr w:type="spellStart"/>
      <w:r w:rsidR="00F36616" w:rsidRPr="00A17F34">
        <w:rPr>
          <w:rFonts w:ascii="Calibri" w:eastAsia="Times New Roman" w:hAnsi="Calibri"/>
          <w:color w:val="000000"/>
          <w:sz w:val="28"/>
          <w:szCs w:val="28"/>
        </w:rPr>
        <w:t>Lower</w:t>
      </w:r>
      <w:proofErr w:type="spellEnd"/>
      <w:r w:rsidR="00F36616" w:rsidRPr="00A17F34">
        <w:rPr>
          <w:rFonts w:ascii="Calibri" w:eastAsia="Times New Roman" w:hAnsi="Calibri"/>
          <w:color w:val="000000"/>
          <w:sz w:val="28"/>
          <w:szCs w:val="28"/>
        </w:rPr>
        <w:t xml:space="preserve"> Canada </w:t>
      </w:r>
      <w:proofErr w:type="spellStart"/>
      <w:r w:rsidR="00F36616" w:rsidRPr="00A17F34">
        <w:rPr>
          <w:rFonts w:ascii="Calibri" w:eastAsia="Times New Roman" w:hAnsi="Calibri"/>
          <w:color w:val="000000"/>
          <w:sz w:val="28"/>
          <w:szCs w:val="28"/>
        </w:rPr>
        <w:t>College</w:t>
      </w:r>
      <w:proofErr w:type="spellEnd"/>
      <w:r w:rsidR="002C3E98" w:rsidRPr="00A17F34">
        <w:rPr>
          <w:rFonts w:ascii="Calibri" w:eastAsia="Times New Roman" w:hAnsi="Calibri"/>
          <w:color w:val="000000"/>
          <w:sz w:val="28"/>
          <w:szCs w:val="28"/>
        </w:rPr>
        <w:t>)</w:t>
      </w:r>
      <w:r w:rsidR="003E6C20">
        <w:rPr>
          <w:rFonts w:ascii="Calibri" w:eastAsia="Times New Roman" w:hAnsi="Calibri"/>
          <w:color w:val="000000"/>
          <w:sz w:val="28"/>
          <w:szCs w:val="28"/>
        </w:rPr>
        <w:t xml:space="preserve"> </w:t>
      </w:r>
    </w:p>
    <w:p w:rsidR="00DF12F6" w:rsidRDefault="002C3E98" w:rsidP="009E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/>
        <w:ind w:firstLine="1985"/>
        <w:rPr>
          <w:rFonts w:ascii="Calibri" w:eastAsia="Times New Roman" w:hAnsi="Calibri"/>
          <w:color w:val="000000"/>
          <w:sz w:val="28"/>
          <w:szCs w:val="28"/>
        </w:rPr>
      </w:pPr>
      <w:r w:rsidRPr="00A17F34">
        <w:rPr>
          <w:rFonts w:ascii="Calibri" w:eastAsia="Times New Roman" w:hAnsi="Calibri"/>
          <w:color w:val="000000"/>
          <w:sz w:val="28"/>
          <w:szCs w:val="28"/>
        </w:rPr>
        <w:t xml:space="preserve">4090, </w:t>
      </w:r>
      <w:r w:rsidR="00DF12F6">
        <w:rPr>
          <w:rFonts w:ascii="Calibri" w:eastAsia="Times New Roman" w:hAnsi="Calibri"/>
          <w:color w:val="000000"/>
          <w:sz w:val="28"/>
          <w:szCs w:val="28"/>
        </w:rPr>
        <w:t>a</w:t>
      </w:r>
      <w:r w:rsidRPr="00A17F34">
        <w:rPr>
          <w:rFonts w:ascii="Calibri" w:eastAsia="Times New Roman" w:hAnsi="Calibri"/>
          <w:color w:val="000000"/>
          <w:sz w:val="28"/>
          <w:szCs w:val="28"/>
        </w:rPr>
        <w:t>venue Royal, Montréal</w:t>
      </w:r>
    </w:p>
    <w:p w:rsidR="00C620AF" w:rsidRDefault="00DF12F6" w:rsidP="009E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/>
        <w:rPr>
          <w:rFonts w:ascii="Calibri" w:eastAsia="Times New Roman" w:hAnsi="Calibri"/>
          <w:color w:val="000000"/>
          <w:sz w:val="28"/>
          <w:szCs w:val="28"/>
        </w:rPr>
      </w:pPr>
      <w:r w:rsidRPr="009E2E89">
        <w:rPr>
          <w:rFonts w:ascii="Calibri" w:eastAsia="Times New Roman" w:hAnsi="Calibri"/>
          <w:b/>
          <w:color w:val="000000"/>
          <w:sz w:val="28"/>
          <w:szCs w:val="28"/>
        </w:rPr>
        <w:t>Quand :</w:t>
      </w:r>
      <w:r>
        <w:rPr>
          <w:rFonts w:ascii="Calibri" w:eastAsia="Times New Roman" w:hAnsi="Calibri"/>
          <w:color w:val="000000"/>
          <w:sz w:val="28"/>
          <w:szCs w:val="28"/>
        </w:rPr>
        <w:tab/>
      </w:r>
      <w:r w:rsidRPr="009E2E89">
        <w:rPr>
          <w:rFonts w:ascii="Calibri" w:eastAsia="Times New Roman" w:hAnsi="Calibri"/>
          <w:color w:val="000000"/>
          <w:sz w:val="28"/>
          <w:szCs w:val="28"/>
        </w:rPr>
        <w:t>Samedi 20 mai</w:t>
      </w:r>
      <w:r w:rsidR="00C620AF" w:rsidRPr="009E2E89">
        <w:rPr>
          <w:rFonts w:ascii="Calibri" w:eastAsia="Times New Roman" w:hAnsi="Calibri"/>
          <w:color w:val="000000"/>
          <w:sz w:val="28"/>
          <w:szCs w:val="28"/>
        </w:rPr>
        <w:t xml:space="preserve"> 2017</w:t>
      </w:r>
    </w:p>
    <w:p w:rsidR="009E2E89" w:rsidRPr="009E2E89" w:rsidRDefault="009E2E89" w:rsidP="009E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Calibri" w:eastAsia="Times New Roman" w:hAnsi="Calibri"/>
          <w:color w:val="000000"/>
          <w:sz w:val="18"/>
          <w:szCs w:val="18"/>
        </w:rPr>
      </w:pPr>
      <w:r w:rsidRPr="009E2E89">
        <w:rPr>
          <w:rFonts w:ascii="Calibri" w:eastAsia="Times New Roman" w:hAnsi="Calibri"/>
          <w:b/>
          <w:color w:val="000000"/>
          <w:sz w:val="28"/>
          <w:szCs w:val="28"/>
        </w:rPr>
        <w:t>Enregistrement</w:t>
      </w:r>
      <w:r w:rsidR="00C620AF" w:rsidRPr="009E2E89">
        <w:rPr>
          <w:rFonts w:ascii="Calibri" w:eastAsia="Times New Roman" w:hAnsi="Calibri"/>
          <w:b/>
          <w:color w:val="000000"/>
          <w:sz w:val="28"/>
          <w:szCs w:val="28"/>
        </w:rPr>
        <w:t> :</w:t>
      </w:r>
      <w:r>
        <w:rPr>
          <w:rFonts w:ascii="Calibri" w:eastAsia="Times New Roman" w:hAnsi="Calibri"/>
          <w:color w:val="000000"/>
          <w:sz w:val="28"/>
          <w:szCs w:val="28"/>
        </w:rPr>
        <w:tab/>
      </w:r>
      <w:r w:rsidR="00C620AF">
        <w:rPr>
          <w:rFonts w:ascii="Calibri" w:eastAsia="Times New Roman" w:hAnsi="Calibri"/>
          <w:color w:val="000000"/>
          <w:sz w:val="28"/>
          <w:szCs w:val="28"/>
        </w:rPr>
        <w:t>14 heures. Sur la glace de 15h</w:t>
      </w:r>
      <w:r w:rsidR="00DF12F6" w:rsidRPr="00DF12F6">
        <w:rPr>
          <w:rFonts w:ascii="Calibri" w:eastAsia="Times New Roman" w:hAnsi="Calibri"/>
          <w:color w:val="000000"/>
          <w:sz w:val="28"/>
          <w:szCs w:val="28"/>
        </w:rPr>
        <w:t xml:space="preserve"> à 16 h</w:t>
      </w:r>
      <w:r w:rsidR="00DF12F6">
        <w:rPr>
          <w:rFonts w:ascii="Calibri" w:eastAsia="Times New Roman" w:hAnsi="Calibri"/>
          <w:color w:val="000000"/>
          <w:sz w:val="28"/>
          <w:szCs w:val="28"/>
        </w:rPr>
        <w:t>.</w:t>
      </w:r>
      <w:r>
        <w:rPr>
          <w:rFonts w:ascii="Calibri" w:eastAsia="Times New Roman" w:hAnsi="Calibri"/>
          <w:color w:val="000000"/>
          <w:sz w:val="28"/>
          <w:szCs w:val="28"/>
        </w:rPr>
        <w:t xml:space="preserve"> </w:t>
      </w:r>
      <w:r w:rsidRPr="009E2E89">
        <w:rPr>
          <w:rFonts w:ascii="Calibri" w:eastAsia="Times New Roman" w:hAnsi="Calibri"/>
          <w:color w:val="000000"/>
          <w:sz w:val="24"/>
          <w:szCs w:val="24"/>
        </w:rPr>
        <w:t>(voir formulaire d’enregistrement)</w:t>
      </w:r>
      <w:r w:rsidR="00DF12F6" w:rsidRPr="009E2E89">
        <w:rPr>
          <w:rFonts w:ascii="Calibri" w:eastAsia="Times New Roman" w:hAnsi="Calibri"/>
          <w:color w:val="000000"/>
          <w:sz w:val="24"/>
          <w:szCs w:val="24"/>
        </w:rPr>
        <w:br/>
      </w:r>
    </w:p>
    <w:p w:rsidR="009E2E89" w:rsidRDefault="009E2E89" w:rsidP="009E2E89">
      <w:pPr>
        <w:tabs>
          <w:tab w:val="left" w:pos="1985"/>
        </w:tabs>
        <w:spacing w:after="0"/>
        <w:rPr>
          <w:rFonts w:ascii="Calibri" w:eastAsia="Times New Roman" w:hAnsi="Calibri"/>
          <w:color w:val="000000"/>
          <w:sz w:val="28"/>
          <w:szCs w:val="28"/>
        </w:rPr>
      </w:pPr>
    </w:p>
    <w:p w:rsidR="00BE6E24" w:rsidRDefault="00F36616" w:rsidP="009E2E89">
      <w:pPr>
        <w:tabs>
          <w:tab w:val="left" w:pos="1985"/>
        </w:tabs>
        <w:rPr>
          <w:rFonts w:ascii="Calibri" w:eastAsia="Times New Roman" w:hAnsi="Calibri"/>
          <w:color w:val="000000"/>
          <w:sz w:val="28"/>
          <w:szCs w:val="28"/>
        </w:rPr>
      </w:pPr>
      <w:r w:rsidRPr="00DC4A09">
        <w:rPr>
          <w:rFonts w:ascii="Calibri" w:eastAsia="Times New Roman" w:hAnsi="Calibri"/>
          <w:color w:val="000000"/>
          <w:sz w:val="28"/>
          <w:szCs w:val="28"/>
        </w:rPr>
        <w:t>En collaboration avec l'</w:t>
      </w:r>
      <w:r w:rsidR="00520D37">
        <w:rPr>
          <w:rFonts w:ascii="Calibri" w:eastAsia="Times New Roman" w:hAnsi="Calibri"/>
          <w:color w:val="000000"/>
          <w:sz w:val="28"/>
          <w:szCs w:val="28"/>
        </w:rPr>
        <w:t>A</w:t>
      </w:r>
      <w:r w:rsidRPr="00DC4A09">
        <w:rPr>
          <w:rFonts w:ascii="Calibri" w:eastAsia="Times New Roman" w:hAnsi="Calibri"/>
          <w:color w:val="000000"/>
          <w:sz w:val="28"/>
          <w:szCs w:val="28"/>
        </w:rPr>
        <w:t xml:space="preserve">ssociation </w:t>
      </w:r>
      <w:r w:rsidR="00520D37">
        <w:rPr>
          <w:rFonts w:ascii="Calibri" w:eastAsia="Times New Roman" w:hAnsi="Calibri"/>
          <w:color w:val="000000"/>
          <w:sz w:val="28"/>
          <w:szCs w:val="28"/>
        </w:rPr>
        <w:t>sportive</w:t>
      </w:r>
      <w:r w:rsidRPr="00DC4A09">
        <w:rPr>
          <w:rFonts w:ascii="Calibri" w:eastAsia="Times New Roman" w:hAnsi="Calibri"/>
          <w:color w:val="000000"/>
          <w:sz w:val="28"/>
          <w:szCs w:val="28"/>
        </w:rPr>
        <w:t xml:space="preserve"> </w:t>
      </w:r>
      <w:r w:rsidR="00520D37">
        <w:rPr>
          <w:rFonts w:ascii="Calibri" w:eastAsia="Times New Roman" w:hAnsi="Calibri"/>
          <w:color w:val="000000"/>
          <w:sz w:val="28"/>
          <w:szCs w:val="28"/>
        </w:rPr>
        <w:t>des</w:t>
      </w:r>
      <w:r w:rsidRPr="00DC4A09">
        <w:rPr>
          <w:rFonts w:ascii="Calibri" w:eastAsia="Times New Roman" w:hAnsi="Calibri"/>
          <w:color w:val="000000"/>
          <w:sz w:val="28"/>
          <w:szCs w:val="28"/>
        </w:rPr>
        <w:t xml:space="preserve"> aveugle</w:t>
      </w:r>
      <w:r w:rsidR="00520D37">
        <w:rPr>
          <w:rFonts w:ascii="Calibri" w:eastAsia="Times New Roman" w:hAnsi="Calibri"/>
          <w:color w:val="000000"/>
          <w:sz w:val="28"/>
          <w:szCs w:val="28"/>
        </w:rPr>
        <w:t>s</w:t>
      </w:r>
      <w:r w:rsidRPr="00DC4A09">
        <w:rPr>
          <w:rFonts w:ascii="Calibri" w:eastAsia="Times New Roman" w:hAnsi="Calibri"/>
          <w:color w:val="000000"/>
          <w:sz w:val="28"/>
          <w:szCs w:val="28"/>
        </w:rPr>
        <w:t xml:space="preserve"> du Québec (ASAQ)</w:t>
      </w:r>
      <w:r w:rsidR="00DF12F6" w:rsidRPr="00DC4A09">
        <w:rPr>
          <w:rFonts w:ascii="Calibri" w:eastAsia="Times New Roman" w:hAnsi="Calibri"/>
          <w:color w:val="000000"/>
          <w:sz w:val="28"/>
          <w:szCs w:val="28"/>
        </w:rPr>
        <w:t xml:space="preserve"> et</w:t>
      </w:r>
      <w:r w:rsidRPr="00DC4A09">
        <w:rPr>
          <w:rFonts w:ascii="Calibri" w:eastAsia="Times New Roman" w:hAnsi="Calibri"/>
          <w:color w:val="000000"/>
          <w:sz w:val="28"/>
          <w:szCs w:val="28"/>
        </w:rPr>
        <w:t xml:space="preserve"> la Fondation des aveugles du Québec</w:t>
      </w:r>
      <w:r w:rsidR="00DF12F6" w:rsidRPr="00DC4A09">
        <w:rPr>
          <w:rFonts w:ascii="Calibri" w:eastAsia="Times New Roman" w:hAnsi="Calibri"/>
          <w:color w:val="000000"/>
          <w:sz w:val="28"/>
          <w:szCs w:val="28"/>
        </w:rPr>
        <w:t xml:space="preserve">, </w:t>
      </w:r>
      <w:r w:rsidRPr="00DC4A09">
        <w:rPr>
          <w:rFonts w:ascii="Calibri" w:eastAsia="Times New Roman" w:hAnsi="Calibri"/>
          <w:color w:val="000000"/>
          <w:sz w:val="28"/>
          <w:szCs w:val="28"/>
        </w:rPr>
        <w:t xml:space="preserve">l'Association canadienne de hockey sonore invite tous les jeunes handicapés visuels à découvrir </w:t>
      </w:r>
      <w:r w:rsidR="000C52E7">
        <w:rPr>
          <w:rFonts w:ascii="Calibri" w:eastAsia="Times New Roman" w:hAnsi="Calibri"/>
          <w:color w:val="000000"/>
          <w:sz w:val="28"/>
          <w:szCs w:val="28"/>
        </w:rPr>
        <w:t>et à s’initier a</w:t>
      </w:r>
      <w:r w:rsidR="00A26DA0">
        <w:rPr>
          <w:rFonts w:ascii="Calibri" w:eastAsia="Times New Roman" w:hAnsi="Calibri"/>
          <w:color w:val="000000"/>
          <w:sz w:val="28"/>
          <w:szCs w:val="28"/>
        </w:rPr>
        <w:t>u</w:t>
      </w:r>
      <w:r w:rsidRPr="00DC4A09">
        <w:rPr>
          <w:rFonts w:ascii="Calibri" w:eastAsia="Times New Roman" w:hAnsi="Calibri"/>
          <w:color w:val="000000"/>
          <w:sz w:val="28"/>
          <w:szCs w:val="28"/>
        </w:rPr>
        <w:t xml:space="preserve"> hockey sonore. Le hockey sonore est la forme adaptée </w:t>
      </w:r>
      <w:r w:rsidR="00341468">
        <w:rPr>
          <w:rFonts w:ascii="Calibri" w:eastAsia="Times New Roman" w:hAnsi="Calibri"/>
          <w:color w:val="000000"/>
          <w:sz w:val="28"/>
          <w:szCs w:val="28"/>
        </w:rPr>
        <w:t>du</w:t>
      </w:r>
      <w:r w:rsidR="00DF12F6" w:rsidRPr="00DC4A09">
        <w:rPr>
          <w:rFonts w:ascii="Calibri" w:eastAsia="Times New Roman" w:hAnsi="Calibri"/>
          <w:color w:val="000000"/>
          <w:sz w:val="28"/>
          <w:szCs w:val="28"/>
        </w:rPr>
        <w:t xml:space="preserve"> </w:t>
      </w:r>
      <w:r w:rsidRPr="00DC4A09">
        <w:rPr>
          <w:rFonts w:ascii="Calibri" w:eastAsia="Times New Roman" w:hAnsi="Calibri"/>
          <w:color w:val="000000"/>
          <w:sz w:val="28"/>
          <w:szCs w:val="28"/>
        </w:rPr>
        <w:t>hockey traditionnel conçu pour les person</w:t>
      </w:r>
      <w:r w:rsidR="00DF12F6" w:rsidRPr="00DC4A09">
        <w:rPr>
          <w:rFonts w:ascii="Calibri" w:eastAsia="Times New Roman" w:hAnsi="Calibri"/>
          <w:color w:val="000000"/>
          <w:sz w:val="28"/>
          <w:szCs w:val="28"/>
        </w:rPr>
        <w:t xml:space="preserve">nes ayant un handicap visuel. </w:t>
      </w:r>
    </w:p>
    <w:p w:rsidR="00BE6E24" w:rsidRDefault="00F36616" w:rsidP="00DF12F6">
      <w:pPr>
        <w:tabs>
          <w:tab w:val="left" w:pos="1134"/>
        </w:tabs>
        <w:rPr>
          <w:rFonts w:ascii="Calibri" w:eastAsia="Times New Roman" w:hAnsi="Calibri"/>
          <w:color w:val="000000"/>
          <w:sz w:val="28"/>
          <w:szCs w:val="28"/>
        </w:rPr>
      </w:pPr>
      <w:r w:rsidRPr="00DC4A09">
        <w:rPr>
          <w:rFonts w:ascii="Calibri" w:eastAsia="Times New Roman" w:hAnsi="Calibri"/>
          <w:color w:val="000000"/>
          <w:sz w:val="28"/>
          <w:szCs w:val="28"/>
        </w:rPr>
        <w:t>Dans le cadre du tournoi de l'Association canadienne de hockey sonore</w:t>
      </w:r>
      <w:r w:rsidR="008625D4">
        <w:rPr>
          <w:rFonts w:ascii="Calibri" w:eastAsia="Times New Roman" w:hAnsi="Calibri"/>
          <w:color w:val="000000"/>
          <w:sz w:val="28"/>
          <w:szCs w:val="28"/>
        </w:rPr>
        <w:t xml:space="preserve"> </w:t>
      </w:r>
      <w:r w:rsidR="00FB2AB1">
        <w:rPr>
          <w:rFonts w:ascii="Calibri" w:eastAsia="Times New Roman" w:hAnsi="Calibri"/>
          <w:color w:val="000000"/>
          <w:sz w:val="28"/>
          <w:szCs w:val="28"/>
        </w:rPr>
        <w:t xml:space="preserve">division </w:t>
      </w:r>
      <w:r w:rsidR="008625D4" w:rsidRPr="00DC4A09">
        <w:rPr>
          <w:rFonts w:ascii="Calibri" w:eastAsia="Times New Roman" w:hAnsi="Calibri"/>
          <w:color w:val="000000"/>
          <w:sz w:val="28"/>
          <w:szCs w:val="28"/>
        </w:rPr>
        <w:t>de l'Est</w:t>
      </w:r>
      <w:r w:rsidR="00FB2AB1">
        <w:rPr>
          <w:rFonts w:ascii="Calibri" w:eastAsia="Times New Roman" w:hAnsi="Calibri"/>
          <w:color w:val="000000"/>
          <w:sz w:val="28"/>
          <w:szCs w:val="28"/>
        </w:rPr>
        <w:t>,</w:t>
      </w:r>
      <w:r w:rsidRPr="00DC4A09">
        <w:rPr>
          <w:rFonts w:ascii="Calibri" w:eastAsia="Times New Roman" w:hAnsi="Calibri"/>
          <w:color w:val="000000"/>
          <w:sz w:val="28"/>
          <w:szCs w:val="28"/>
        </w:rPr>
        <w:t xml:space="preserve"> </w:t>
      </w:r>
      <w:r w:rsidR="00FB2AB1">
        <w:rPr>
          <w:rFonts w:ascii="Calibri" w:eastAsia="Times New Roman" w:hAnsi="Calibri"/>
          <w:color w:val="000000"/>
          <w:sz w:val="28"/>
          <w:szCs w:val="28"/>
        </w:rPr>
        <w:t>mettant</w:t>
      </w:r>
      <w:r w:rsidRPr="00DC4A09">
        <w:rPr>
          <w:rFonts w:ascii="Calibri" w:eastAsia="Times New Roman" w:hAnsi="Calibri"/>
          <w:color w:val="000000"/>
          <w:sz w:val="28"/>
          <w:szCs w:val="28"/>
        </w:rPr>
        <w:t xml:space="preserve"> aux prises </w:t>
      </w:r>
      <w:r w:rsidR="00FB2AB1">
        <w:rPr>
          <w:rFonts w:ascii="Calibri" w:eastAsia="Times New Roman" w:hAnsi="Calibri"/>
          <w:color w:val="000000"/>
          <w:sz w:val="28"/>
          <w:szCs w:val="28"/>
        </w:rPr>
        <w:t>les</w:t>
      </w:r>
      <w:r w:rsidRPr="00DC4A09">
        <w:rPr>
          <w:rFonts w:ascii="Calibri" w:eastAsia="Times New Roman" w:hAnsi="Calibri"/>
          <w:color w:val="000000"/>
          <w:sz w:val="28"/>
          <w:szCs w:val="28"/>
        </w:rPr>
        <w:t xml:space="preserve"> équipes de joueurs adultes,</w:t>
      </w:r>
      <w:r w:rsidR="00370634">
        <w:rPr>
          <w:rFonts w:ascii="Calibri" w:eastAsia="Times New Roman" w:hAnsi="Calibri"/>
          <w:color w:val="000000"/>
          <w:sz w:val="28"/>
          <w:szCs w:val="28"/>
        </w:rPr>
        <w:t xml:space="preserve"> </w:t>
      </w:r>
      <w:r w:rsidR="00FB2AB1">
        <w:rPr>
          <w:rFonts w:ascii="Calibri" w:eastAsia="Times New Roman" w:hAnsi="Calibri"/>
          <w:color w:val="000000"/>
          <w:sz w:val="28"/>
          <w:szCs w:val="28"/>
        </w:rPr>
        <w:t xml:space="preserve">la tenue de </w:t>
      </w:r>
      <w:r w:rsidRPr="00DC4A09">
        <w:rPr>
          <w:rFonts w:ascii="Calibri" w:eastAsia="Times New Roman" w:hAnsi="Calibri"/>
          <w:color w:val="000000"/>
          <w:sz w:val="28"/>
          <w:szCs w:val="28"/>
        </w:rPr>
        <w:t xml:space="preserve">cette </w:t>
      </w:r>
      <w:r w:rsidR="00FB2AB1">
        <w:rPr>
          <w:rFonts w:ascii="Calibri" w:eastAsia="Times New Roman" w:hAnsi="Calibri"/>
          <w:color w:val="000000"/>
          <w:sz w:val="28"/>
          <w:szCs w:val="28"/>
        </w:rPr>
        <w:t xml:space="preserve">activité d’initiation, </w:t>
      </w:r>
      <w:r w:rsidRPr="00DC4A09">
        <w:rPr>
          <w:rFonts w:ascii="Calibri" w:eastAsia="Times New Roman" w:hAnsi="Calibri"/>
          <w:color w:val="000000"/>
          <w:sz w:val="28"/>
          <w:szCs w:val="28"/>
        </w:rPr>
        <w:t>encadrée par des moniteurs compétents</w:t>
      </w:r>
      <w:r w:rsidR="00FB2AB1">
        <w:rPr>
          <w:rFonts w:ascii="Calibri" w:eastAsia="Times New Roman" w:hAnsi="Calibri"/>
          <w:color w:val="000000"/>
          <w:sz w:val="28"/>
          <w:szCs w:val="28"/>
        </w:rPr>
        <w:t>,</w:t>
      </w:r>
      <w:r w:rsidRPr="00DC4A09">
        <w:rPr>
          <w:rFonts w:ascii="Calibri" w:eastAsia="Times New Roman" w:hAnsi="Calibri"/>
          <w:color w:val="000000"/>
          <w:sz w:val="28"/>
          <w:szCs w:val="28"/>
        </w:rPr>
        <w:t xml:space="preserve"> permettra </w:t>
      </w:r>
      <w:r w:rsidR="00FB2AB1">
        <w:rPr>
          <w:rFonts w:ascii="Calibri" w:eastAsia="Times New Roman" w:hAnsi="Calibri"/>
          <w:color w:val="000000"/>
          <w:sz w:val="28"/>
          <w:szCs w:val="28"/>
        </w:rPr>
        <w:t xml:space="preserve">à tous </w:t>
      </w:r>
      <w:r w:rsidRPr="00DC4A09">
        <w:rPr>
          <w:rFonts w:ascii="Calibri" w:eastAsia="Times New Roman" w:hAnsi="Calibri"/>
          <w:color w:val="000000"/>
          <w:sz w:val="28"/>
          <w:szCs w:val="28"/>
        </w:rPr>
        <w:t>de goût</w:t>
      </w:r>
      <w:r w:rsidR="00FB2AB1">
        <w:rPr>
          <w:rFonts w:ascii="Calibri" w:eastAsia="Times New Roman" w:hAnsi="Calibri"/>
          <w:color w:val="000000"/>
          <w:sz w:val="28"/>
          <w:szCs w:val="28"/>
        </w:rPr>
        <w:t>er aux joies du hockey.</w:t>
      </w:r>
    </w:p>
    <w:p w:rsidR="009E2E89" w:rsidRPr="009E2E89" w:rsidRDefault="009E2E89" w:rsidP="009E2E89">
      <w:pPr>
        <w:tabs>
          <w:tab w:val="left" w:pos="1134"/>
        </w:tabs>
        <w:spacing w:after="0"/>
        <w:rPr>
          <w:rFonts w:ascii="Calibri" w:eastAsia="Times New Roman" w:hAnsi="Calibri"/>
          <w:color w:val="000000"/>
          <w:sz w:val="24"/>
          <w:szCs w:val="24"/>
        </w:rPr>
      </w:pPr>
    </w:p>
    <w:p w:rsidR="00D77794" w:rsidRDefault="00F36616" w:rsidP="00D77794">
      <w:pPr>
        <w:spacing w:after="0"/>
        <w:rPr>
          <w:sz w:val="28"/>
          <w:szCs w:val="28"/>
        </w:rPr>
      </w:pPr>
      <w:r w:rsidRPr="00DC4A09">
        <w:rPr>
          <w:sz w:val="28"/>
          <w:szCs w:val="28"/>
        </w:rPr>
        <w:t xml:space="preserve">Pour </w:t>
      </w:r>
      <w:r w:rsidR="00D77794" w:rsidRPr="00DC4A09">
        <w:rPr>
          <w:sz w:val="28"/>
          <w:szCs w:val="28"/>
        </w:rPr>
        <w:t>info</w:t>
      </w:r>
      <w:r w:rsidR="00D77794">
        <w:rPr>
          <w:sz w:val="28"/>
          <w:szCs w:val="28"/>
        </w:rPr>
        <w:t xml:space="preserve">rmation et réservation </w:t>
      </w:r>
      <w:r w:rsidRPr="00DC4A09">
        <w:rPr>
          <w:sz w:val="28"/>
          <w:szCs w:val="28"/>
        </w:rPr>
        <w:t>:</w:t>
      </w:r>
      <w:r w:rsidR="00D77794">
        <w:rPr>
          <w:sz w:val="28"/>
          <w:szCs w:val="28"/>
        </w:rPr>
        <w:t xml:space="preserve"> </w:t>
      </w:r>
    </w:p>
    <w:p w:rsidR="00F36616" w:rsidRPr="00DC4A09" w:rsidRDefault="00D77794" w:rsidP="00D7779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Par courriel : </w:t>
      </w:r>
      <w:r w:rsidR="00F36616" w:rsidRPr="00DC4A09">
        <w:rPr>
          <w:sz w:val="28"/>
          <w:szCs w:val="28"/>
        </w:rPr>
        <w:t xml:space="preserve">  </w:t>
      </w:r>
      <w:hyperlink r:id="rId9" w:history="1">
        <w:r w:rsidR="00F36616" w:rsidRPr="00DC4A09">
          <w:rPr>
            <w:rStyle w:val="Lienhypertexte"/>
            <w:sz w:val="28"/>
            <w:szCs w:val="28"/>
          </w:rPr>
          <w:t>hibouxdemontreal@gmail.com</w:t>
        </w:r>
      </w:hyperlink>
      <w:r w:rsidR="00F36616" w:rsidRPr="00DC4A09">
        <w:rPr>
          <w:sz w:val="28"/>
          <w:szCs w:val="28"/>
        </w:rPr>
        <w:t xml:space="preserve"> </w:t>
      </w:r>
    </w:p>
    <w:p w:rsidR="00F36616" w:rsidRPr="00DC4A09" w:rsidRDefault="00F36616" w:rsidP="00D77794">
      <w:pPr>
        <w:ind w:firstLine="708"/>
        <w:rPr>
          <w:sz w:val="28"/>
          <w:szCs w:val="28"/>
        </w:rPr>
      </w:pPr>
      <w:r w:rsidRPr="00DC4A09">
        <w:rPr>
          <w:sz w:val="28"/>
          <w:szCs w:val="28"/>
        </w:rPr>
        <w:t>Par téléphone : 514-260</w:t>
      </w:r>
      <w:r w:rsidR="00D77794">
        <w:rPr>
          <w:sz w:val="28"/>
          <w:szCs w:val="28"/>
        </w:rPr>
        <w:t>-</w:t>
      </w:r>
      <w:r w:rsidRPr="00DC4A09">
        <w:rPr>
          <w:sz w:val="28"/>
          <w:szCs w:val="28"/>
        </w:rPr>
        <w:t>6953</w:t>
      </w:r>
    </w:p>
    <w:p w:rsidR="009E2E89" w:rsidRDefault="00F36616" w:rsidP="009E2E89">
      <w:pPr>
        <w:spacing w:after="480"/>
        <w:rPr>
          <w:sz w:val="28"/>
          <w:szCs w:val="28"/>
        </w:rPr>
      </w:pPr>
      <w:r w:rsidRPr="00DC4A09">
        <w:rPr>
          <w:sz w:val="28"/>
          <w:szCs w:val="28"/>
        </w:rPr>
        <w:t>Merci et au plaisir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D11DB5" w:rsidTr="00D11DB5">
        <w:tc>
          <w:tcPr>
            <w:tcW w:w="4536" w:type="dxa"/>
          </w:tcPr>
          <w:p w:rsidR="00D11DB5" w:rsidRDefault="00D11DB5" w:rsidP="00D11DB5">
            <w:pPr>
              <w:jc w:val="center"/>
              <w:rPr>
                <w:sz w:val="16"/>
                <w:szCs w:val="16"/>
              </w:rPr>
            </w:pPr>
            <w:r w:rsidRPr="00A17F34">
              <w:rPr>
                <w:rFonts w:ascii="Montserrat" w:eastAsia="Times New Roman" w:hAnsi="Montserrat" w:cs="Times New Roman"/>
                <w:b/>
                <w:bCs/>
                <w:noProof/>
                <w:color w:val="48A7D4"/>
                <w:kern w:val="36"/>
                <w:sz w:val="60"/>
                <w:szCs w:val="60"/>
                <w:lang w:eastAsia="fr-CA"/>
              </w:rPr>
              <w:drawing>
                <wp:inline distT="0" distB="0" distL="0" distR="0" wp14:anchorId="1B366FFC" wp14:editId="1272CF6C">
                  <wp:extent cx="1309253" cy="594360"/>
                  <wp:effectExtent l="0" t="0" r="5715" b="0"/>
                  <wp:docPr id="2" name="Image 2" descr="Fondation des Aveugles du Québec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ndation des Aveugles du Québec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504" cy="610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D11DB5" w:rsidRDefault="00D11DB5" w:rsidP="00D11DB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41484D"/>
                <w:shd w:val="clear" w:color="auto" w:fill="FFFFFF"/>
                <w:lang w:eastAsia="fr-CA"/>
              </w:rPr>
              <w:drawing>
                <wp:inline distT="0" distB="0" distL="0" distR="0" wp14:anchorId="598C108A" wp14:editId="6D6361B6">
                  <wp:extent cx="2051242" cy="586740"/>
                  <wp:effectExtent l="0" t="0" r="6350" b="3810"/>
                  <wp:docPr id="3" name="Image 3" descr="Association sportive des aveugles du Québec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sociation sportive des aveugles du Québec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944" cy="59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33D" w:rsidRPr="009E2E89" w:rsidRDefault="0032133D" w:rsidP="00EB2F62">
      <w:pPr>
        <w:spacing w:after="12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b/>
          <w:bCs/>
          <w:sz w:val="24"/>
          <w:szCs w:val="24"/>
        </w:rPr>
        <w:br w:type="page"/>
      </w:r>
      <w:r w:rsidRPr="0032133D">
        <w:rPr>
          <w:rFonts w:ascii="Calibri" w:eastAsia="Calibri" w:hAnsi="Calibri" w:cs="Times New Roman"/>
          <w:b/>
          <w:bCs/>
          <w:sz w:val="48"/>
          <w:szCs w:val="48"/>
        </w:rPr>
        <w:lastRenderedPageBreak/>
        <w:t>ESSAYER LE PATINAGE ET LE HOCKEY SONORE</w:t>
      </w:r>
    </w:p>
    <w:p w:rsidR="0032133D" w:rsidRPr="00395CEB" w:rsidRDefault="0032133D" w:rsidP="009E2E8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70C0"/>
          <w:w w:val="120"/>
          <w:sz w:val="60"/>
          <w:szCs w:val="60"/>
        </w:rPr>
      </w:pPr>
      <w:r w:rsidRPr="005A66E9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 xml:space="preserve"> </w:t>
      </w:r>
      <w:r w:rsidR="000911B4" w:rsidRPr="00395CEB">
        <w:rPr>
          <w:rFonts w:ascii="Calibri" w:eastAsia="Calibri" w:hAnsi="Calibri" w:cs="Times New Roman"/>
          <w:b/>
          <w:bCs/>
          <w:color w:val="0070C0"/>
          <w:w w:val="120"/>
          <w:sz w:val="60"/>
          <w:szCs w:val="60"/>
        </w:rPr>
        <w:t>Formulaire d’enregistrement</w:t>
      </w:r>
    </w:p>
    <w:p w:rsidR="009E2E89" w:rsidRPr="00F55F92" w:rsidRDefault="00395CEB" w:rsidP="009E2E89">
      <w:pPr>
        <w:spacing w:line="240" w:lineRule="auto"/>
        <w:jc w:val="center"/>
        <w:rPr>
          <w:rFonts w:ascii="Calibri" w:eastAsia="Calibri" w:hAnsi="Calibri" w:cs="Times New Roman"/>
          <w:b/>
          <w:bCs/>
          <w:color w:val="FF0000"/>
          <w:w w:val="120"/>
          <w:sz w:val="60"/>
          <w:szCs w:val="60"/>
        </w:rPr>
      </w:pPr>
      <w:r w:rsidRPr="00F55F92">
        <w:rPr>
          <w:rFonts w:ascii="Calibri" w:eastAsia="Calibri" w:hAnsi="Calibri" w:cs="Times New Roman"/>
          <w:b/>
          <w:bCs/>
          <w:color w:val="FF0000"/>
          <w:w w:val="120"/>
          <w:sz w:val="60"/>
          <w:szCs w:val="60"/>
        </w:rPr>
        <w:t xml:space="preserve">Répondre </w:t>
      </w:r>
      <w:r w:rsidR="000911B4" w:rsidRPr="00F55F92">
        <w:rPr>
          <w:rFonts w:ascii="Calibri" w:eastAsia="Calibri" w:hAnsi="Calibri" w:cs="Times New Roman"/>
          <w:b/>
          <w:bCs/>
          <w:color w:val="FF0000"/>
          <w:w w:val="120"/>
          <w:sz w:val="60"/>
          <w:szCs w:val="60"/>
        </w:rPr>
        <w:t>avant</w:t>
      </w:r>
      <w:r w:rsidR="009E2E89" w:rsidRPr="00F55F92">
        <w:rPr>
          <w:rFonts w:ascii="Calibri" w:eastAsia="Calibri" w:hAnsi="Calibri" w:cs="Times New Roman"/>
          <w:b/>
          <w:bCs/>
          <w:color w:val="FF0000"/>
          <w:w w:val="120"/>
          <w:sz w:val="60"/>
          <w:szCs w:val="60"/>
        </w:rPr>
        <w:t xml:space="preserve"> </w:t>
      </w:r>
      <w:r w:rsidRPr="00F55F92">
        <w:rPr>
          <w:rFonts w:ascii="Calibri" w:eastAsia="Calibri" w:hAnsi="Calibri" w:cs="Times New Roman"/>
          <w:b/>
          <w:bCs/>
          <w:color w:val="FF0000"/>
          <w:w w:val="120"/>
          <w:sz w:val="60"/>
          <w:szCs w:val="60"/>
        </w:rPr>
        <w:t xml:space="preserve">le </w:t>
      </w:r>
      <w:r w:rsidR="009E2E89" w:rsidRPr="00F55F92">
        <w:rPr>
          <w:rFonts w:ascii="Calibri" w:eastAsia="Calibri" w:hAnsi="Calibri" w:cs="Times New Roman"/>
          <w:b/>
          <w:bCs/>
          <w:color w:val="FF0000"/>
          <w:w w:val="120"/>
          <w:sz w:val="60"/>
          <w:szCs w:val="60"/>
        </w:rPr>
        <w:t>15 MAI</w:t>
      </w:r>
      <w:r w:rsidR="000911B4" w:rsidRPr="00F55F92">
        <w:rPr>
          <w:rFonts w:ascii="Calibri" w:eastAsia="Calibri" w:hAnsi="Calibri" w:cs="Times New Roman"/>
          <w:b/>
          <w:bCs/>
          <w:color w:val="FF0000"/>
          <w:w w:val="120"/>
          <w:sz w:val="60"/>
          <w:szCs w:val="60"/>
        </w:rPr>
        <w:t xml:space="preserve"> 2017</w:t>
      </w:r>
    </w:p>
    <w:p w:rsidR="0032133D" w:rsidRPr="00F55F92" w:rsidRDefault="0032133D" w:rsidP="0009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0"/>
        <w:jc w:val="center"/>
        <w:rPr>
          <w:rFonts w:ascii="Calibri" w:eastAsia="Times New Roman" w:hAnsi="Calibri"/>
          <w:b/>
          <w:color w:val="000000"/>
          <w:sz w:val="28"/>
          <w:szCs w:val="28"/>
        </w:rPr>
      </w:pPr>
      <w:r w:rsidRPr="00F55F92">
        <w:rPr>
          <w:rFonts w:ascii="Calibri" w:eastAsia="Times New Roman" w:hAnsi="Calibri"/>
          <w:b/>
          <w:color w:val="000000"/>
          <w:sz w:val="28"/>
          <w:szCs w:val="28"/>
        </w:rPr>
        <w:t>Aréna Glen J. Chamandy (Lower Canada College)</w:t>
      </w:r>
    </w:p>
    <w:p w:rsidR="0032133D" w:rsidRPr="0032133D" w:rsidRDefault="0032133D" w:rsidP="0009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Cs w:val="24"/>
        </w:rPr>
      </w:pPr>
      <w:r w:rsidRPr="0032133D">
        <w:rPr>
          <w:rFonts w:ascii="Calibri" w:eastAsia="Times New Roman" w:hAnsi="Calibri"/>
          <w:b/>
          <w:color w:val="000000"/>
          <w:sz w:val="28"/>
          <w:szCs w:val="28"/>
        </w:rPr>
        <w:t>4090, avenue Royal, Montréal</w:t>
      </w:r>
    </w:p>
    <w:p w:rsidR="0032133D" w:rsidRPr="00794378" w:rsidRDefault="00794378" w:rsidP="00794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94378">
        <w:rPr>
          <w:rFonts w:ascii="Calibri" w:eastAsia="Calibri" w:hAnsi="Calibri" w:cs="Times New Roman"/>
          <w:sz w:val="24"/>
          <w:szCs w:val="24"/>
        </w:rPr>
        <w:t>ÉVÉNEMENT :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794378">
        <w:rPr>
          <w:rFonts w:ascii="Calibri" w:eastAsia="Calibri" w:hAnsi="Calibri" w:cs="Times New Roman"/>
          <w:sz w:val="24"/>
          <w:szCs w:val="24"/>
        </w:rPr>
        <w:t>20 mai 2017</w:t>
      </w:r>
    </w:p>
    <w:p w:rsidR="0032133D" w:rsidRPr="00490EAC" w:rsidRDefault="000911B4" w:rsidP="00794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HORAIRE :</w:t>
      </w:r>
      <w:r w:rsidR="00794378">
        <w:rPr>
          <w:rFonts w:ascii="Calibri" w:eastAsia="Calibri" w:hAnsi="Calibri" w:cs="Times New Roman"/>
          <w:sz w:val="24"/>
          <w:szCs w:val="24"/>
        </w:rPr>
        <w:tab/>
      </w:r>
      <w:r w:rsidR="0032133D" w:rsidRPr="00490EAC">
        <w:rPr>
          <w:rFonts w:ascii="Calibri" w:eastAsia="Calibri" w:hAnsi="Calibri" w:cs="Times New Roman"/>
          <w:sz w:val="24"/>
          <w:szCs w:val="24"/>
        </w:rPr>
        <w:t>14h :</w:t>
      </w:r>
      <w:r w:rsidR="009E2E89">
        <w:rPr>
          <w:rFonts w:ascii="Calibri" w:eastAsia="Calibri" w:hAnsi="Calibri" w:cs="Times New Roman"/>
          <w:sz w:val="24"/>
          <w:szCs w:val="24"/>
        </w:rPr>
        <w:t xml:space="preserve"> Arrivée et </w:t>
      </w:r>
      <w:r w:rsidR="0032133D" w:rsidRPr="00490EAC">
        <w:rPr>
          <w:rFonts w:ascii="Calibri" w:eastAsia="Calibri" w:hAnsi="Calibri" w:cs="Times New Roman"/>
          <w:sz w:val="24"/>
          <w:szCs w:val="24"/>
        </w:rPr>
        <w:t>enregistrement</w:t>
      </w:r>
    </w:p>
    <w:p w:rsidR="0032133D" w:rsidRPr="00490EAC" w:rsidRDefault="000911B4" w:rsidP="00794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 w:rsidR="0032133D" w:rsidRPr="00490EAC">
        <w:rPr>
          <w:rFonts w:ascii="Calibri" w:eastAsia="Calibri" w:hAnsi="Calibri" w:cs="Times New Roman"/>
          <w:sz w:val="24"/>
          <w:szCs w:val="24"/>
        </w:rPr>
        <w:t xml:space="preserve">14h30 : </w:t>
      </w:r>
      <w:r w:rsidR="0032133D">
        <w:rPr>
          <w:rFonts w:ascii="Calibri" w:eastAsia="Calibri" w:hAnsi="Calibri" w:cs="Times New Roman"/>
          <w:sz w:val="24"/>
          <w:szCs w:val="24"/>
        </w:rPr>
        <w:t>Mettre l’équipement et aller sur la glace</w:t>
      </w:r>
    </w:p>
    <w:p w:rsidR="0032133D" w:rsidRDefault="000911B4" w:rsidP="00794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 w:rsidR="0032133D">
        <w:rPr>
          <w:rFonts w:ascii="Calibri" w:eastAsia="Calibri" w:hAnsi="Calibri" w:cs="Times New Roman"/>
          <w:sz w:val="24"/>
          <w:szCs w:val="24"/>
        </w:rPr>
        <w:t xml:space="preserve">15h : Patinage et hockey </w:t>
      </w:r>
      <w:r w:rsidR="0032133D" w:rsidRPr="00EA2B7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95CEB" w:rsidRPr="00395CEB" w:rsidRDefault="00395CEB" w:rsidP="00794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0" w:line="240" w:lineRule="auto"/>
        <w:rPr>
          <w:color w:val="0000FF" w:themeColor="hyperlink"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4"/>
          <w:szCs w:val="24"/>
        </w:rPr>
        <w:t>ENVOYER À :</w:t>
      </w:r>
      <w:r>
        <w:rPr>
          <w:rFonts w:ascii="Calibri" w:eastAsia="Calibri" w:hAnsi="Calibri" w:cs="Times New Roman"/>
          <w:sz w:val="24"/>
          <w:szCs w:val="24"/>
        </w:rPr>
        <w:tab/>
      </w:r>
      <w:hyperlink r:id="rId14" w:history="1">
        <w:r w:rsidRPr="00DC4A09">
          <w:rPr>
            <w:rStyle w:val="Lienhypertexte"/>
            <w:sz w:val="28"/>
            <w:szCs w:val="28"/>
          </w:rPr>
          <w:t>hibouxdemontreal@gmail.com</w:t>
        </w:r>
      </w:hyperlink>
    </w:p>
    <w:p w:rsidR="0032133D" w:rsidRDefault="0032133D" w:rsidP="0032133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133D" w:rsidRPr="00EA2B75" w:rsidRDefault="0032133D" w:rsidP="0032133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133D" w:rsidRPr="00EA2B75" w:rsidRDefault="0032133D" w:rsidP="00193F9C">
      <w:pPr>
        <w:tabs>
          <w:tab w:val="right" w:leader="underscore" w:pos="9214"/>
        </w:tabs>
        <w:spacing w:after="0" w:line="480" w:lineRule="auto"/>
        <w:rPr>
          <w:sz w:val="24"/>
          <w:szCs w:val="24"/>
        </w:rPr>
      </w:pPr>
      <w:r w:rsidRPr="00EA2B75">
        <w:rPr>
          <w:sz w:val="24"/>
          <w:szCs w:val="24"/>
        </w:rPr>
        <w:t>Nom du participant</w:t>
      </w:r>
      <w:r>
        <w:rPr>
          <w:sz w:val="24"/>
          <w:szCs w:val="24"/>
        </w:rPr>
        <w:t> :</w:t>
      </w:r>
      <w:r w:rsidR="00193F9C">
        <w:rPr>
          <w:sz w:val="24"/>
          <w:szCs w:val="24"/>
        </w:rPr>
        <w:tab/>
      </w:r>
    </w:p>
    <w:p w:rsidR="0032133D" w:rsidRPr="00EA2B75" w:rsidRDefault="0032133D" w:rsidP="00193F9C">
      <w:pPr>
        <w:tabs>
          <w:tab w:val="right" w:leader="underscore" w:pos="9214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Âge du participant :</w:t>
      </w:r>
      <w:r w:rsidR="00193F9C">
        <w:rPr>
          <w:sz w:val="24"/>
          <w:szCs w:val="24"/>
        </w:rPr>
        <w:tab/>
      </w:r>
    </w:p>
    <w:p w:rsidR="0032133D" w:rsidRPr="00EA2B75" w:rsidRDefault="0032133D" w:rsidP="00193F9C">
      <w:pPr>
        <w:tabs>
          <w:tab w:val="right" w:leader="underscore" w:pos="9214"/>
        </w:tabs>
        <w:spacing w:after="0" w:line="480" w:lineRule="auto"/>
        <w:rPr>
          <w:sz w:val="24"/>
          <w:szCs w:val="24"/>
        </w:rPr>
      </w:pPr>
      <w:r w:rsidRPr="00EA2B75">
        <w:rPr>
          <w:sz w:val="24"/>
          <w:szCs w:val="24"/>
        </w:rPr>
        <w:t>Nom du parent/personne respons</w:t>
      </w:r>
      <w:r>
        <w:rPr>
          <w:sz w:val="24"/>
          <w:szCs w:val="24"/>
        </w:rPr>
        <w:t>a</w:t>
      </w:r>
      <w:r w:rsidRPr="00EA2B75">
        <w:rPr>
          <w:sz w:val="24"/>
          <w:szCs w:val="24"/>
        </w:rPr>
        <w:t xml:space="preserve">ble </w:t>
      </w:r>
      <w:r w:rsidRPr="009E2E89">
        <w:rPr>
          <w:sz w:val="18"/>
          <w:szCs w:val="18"/>
        </w:rPr>
        <w:t>(si moins de 18 ans)</w:t>
      </w:r>
      <w:r>
        <w:rPr>
          <w:sz w:val="24"/>
          <w:szCs w:val="24"/>
        </w:rPr>
        <w:t> :</w:t>
      </w:r>
      <w:r w:rsidR="00193F9C">
        <w:rPr>
          <w:sz w:val="24"/>
          <w:szCs w:val="24"/>
        </w:rPr>
        <w:tab/>
      </w:r>
    </w:p>
    <w:p w:rsidR="0032133D" w:rsidRPr="00EA2B75" w:rsidRDefault="0032133D" w:rsidP="00193F9C">
      <w:pPr>
        <w:tabs>
          <w:tab w:val="right" w:leader="underscore" w:pos="9214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Courriel :</w:t>
      </w:r>
      <w:r w:rsidR="00193F9C">
        <w:rPr>
          <w:sz w:val="24"/>
          <w:szCs w:val="24"/>
        </w:rPr>
        <w:tab/>
      </w:r>
    </w:p>
    <w:p w:rsidR="0032133D" w:rsidRPr="00EA2B75" w:rsidRDefault="0032133D" w:rsidP="00193F9C">
      <w:pPr>
        <w:tabs>
          <w:tab w:val="right" w:leader="underscore" w:pos="9214"/>
        </w:tabs>
        <w:spacing w:after="0" w:line="480" w:lineRule="auto"/>
        <w:rPr>
          <w:sz w:val="24"/>
          <w:szCs w:val="24"/>
        </w:rPr>
      </w:pPr>
      <w:r w:rsidRPr="00EA2B75">
        <w:rPr>
          <w:sz w:val="24"/>
          <w:szCs w:val="24"/>
        </w:rPr>
        <w:t>Téléphone</w:t>
      </w:r>
      <w:r>
        <w:rPr>
          <w:sz w:val="24"/>
          <w:szCs w:val="24"/>
        </w:rPr>
        <w:t> :</w:t>
      </w:r>
      <w:r w:rsidR="00193F9C">
        <w:rPr>
          <w:sz w:val="24"/>
          <w:szCs w:val="24"/>
        </w:rPr>
        <w:tab/>
      </w:r>
    </w:p>
    <w:p w:rsidR="0032133D" w:rsidRPr="00EA2B75" w:rsidRDefault="0032133D" w:rsidP="00193F9C">
      <w:pPr>
        <w:tabs>
          <w:tab w:val="right" w:leader="underscore" w:pos="9214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Expérience patinage </w:t>
      </w:r>
      <w:r w:rsidRPr="00EA2B75">
        <w:rPr>
          <w:sz w:val="24"/>
          <w:szCs w:val="24"/>
        </w:rPr>
        <w:t xml:space="preserve"> </w:t>
      </w:r>
      <w:r>
        <w:rPr>
          <w:sz w:val="24"/>
          <w:szCs w:val="24"/>
        </w:rPr>
        <w:t>(nul</w:t>
      </w:r>
      <w:r w:rsidRPr="00EA2B75">
        <w:rPr>
          <w:sz w:val="24"/>
          <w:szCs w:val="24"/>
        </w:rPr>
        <w:t xml:space="preserve"> / </w:t>
      </w:r>
      <w:r>
        <w:rPr>
          <w:sz w:val="24"/>
          <w:szCs w:val="24"/>
        </w:rPr>
        <w:t>débutant</w:t>
      </w:r>
      <w:r w:rsidRPr="00EA2B75">
        <w:rPr>
          <w:sz w:val="24"/>
          <w:szCs w:val="24"/>
        </w:rPr>
        <w:t xml:space="preserve"> / </w:t>
      </w:r>
      <w:r>
        <w:rPr>
          <w:sz w:val="24"/>
          <w:szCs w:val="24"/>
        </w:rPr>
        <w:t>intermédiaire) :</w:t>
      </w:r>
      <w:r w:rsidR="00193F9C">
        <w:rPr>
          <w:sz w:val="24"/>
          <w:szCs w:val="24"/>
        </w:rPr>
        <w:tab/>
      </w:r>
    </w:p>
    <w:p w:rsidR="0032133D" w:rsidRDefault="0032133D" w:rsidP="00193F9C">
      <w:pPr>
        <w:tabs>
          <w:tab w:val="right" w:leader="underscore" w:pos="9214"/>
        </w:tabs>
        <w:spacing w:after="0" w:line="480" w:lineRule="auto"/>
        <w:rPr>
          <w:sz w:val="24"/>
          <w:szCs w:val="24"/>
        </w:rPr>
      </w:pPr>
      <w:r w:rsidRPr="00EA2B75">
        <w:rPr>
          <w:sz w:val="24"/>
          <w:szCs w:val="24"/>
        </w:rPr>
        <w:t xml:space="preserve">Expérience au hockey </w:t>
      </w:r>
      <w:r>
        <w:rPr>
          <w:sz w:val="24"/>
          <w:szCs w:val="24"/>
        </w:rPr>
        <w:t>(nul</w:t>
      </w:r>
      <w:r w:rsidRPr="00EA2B75">
        <w:rPr>
          <w:sz w:val="24"/>
          <w:szCs w:val="24"/>
        </w:rPr>
        <w:t xml:space="preserve"> / </w:t>
      </w:r>
      <w:r>
        <w:rPr>
          <w:sz w:val="24"/>
          <w:szCs w:val="24"/>
        </w:rPr>
        <w:t>débutant</w:t>
      </w:r>
      <w:r w:rsidRPr="00EA2B75">
        <w:rPr>
          <w:sz w:val="24"/>
          <w:szCs w:val="24"/>
        </w:rPr>
        <w:t xml:space="preserve"> / </w:t>
      </w:r>
      <w:r>
        <w:rPr>
          <w:sz w:val="24"/>
          <w:szCs w:val="24"/>
        </w:rPr>
        <w:t>intermédiaire) :</w:t>
      </w:r>
      <w:r w:rsidR="00193F9C">
        <w:rPr>
          <w:sz w:val="24"/>
          <w:szCs w:val="24"/>
        </w:rPr>
        <w:tab/>
      </w:r>
    </w:p>
    <w:p w:rsidR="0032133D" w:rsidRPr="00EA2B75" w:rsidRDefault="0032133D" w:rsidP="00193F9C">
      <w:pPr>
        <w:tabs>
          <w:tab w:val="right" w:leader="underscore" w:pos="9214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Niveau de vision</w:t>
      </w:r>
      <w:r w:rsidRPr="00EA2B75">
        <w:rPr>
          <w:sz w:val="24"/>
          <w:szCs w:val="24"/>
        </w:rPr>
        <w:t xml:space="preserve"> (</w:t>
      </w:r>
      <w:r>
        <w:rPr>
          <w:sz w:val="24"/>
          <w:szCs w:val="24"/>
        </w:rPr>
        <w:t>nul</w:t>
      </w:r>
      <w:r w:rsidRPr="00EA2B75">
        <w:rPr>
          <w:sz w:val="24"/>
          <w:szCs w:val="24"/>
        </w:rPr>
        <w:t xml:space="preserve"> / </w:t>
      </w:r>
      <w:r>
        <w:rPr>
          <w:sz w:val="24"/>
          <w:szCs w:val="24"/>
        </w:rPr>
        <w:t>base vision</w:t>
      </w:r>
      <w:r w:rsidRPr="00EA2B75">
        <w:rPr>
          <w:sz w:val="24"/>
          <w:szCs w:val="24"/>
        </w:rPr>
        <w:t xml:space="preserve"> / </w:t>
      </w:r>
      <w:r>
        <w:rPr>
          <w:sz w:val="24"/>
          <w:szCs w:val="24"/>
        </w:rPr>
        <w:t>partiellement voyant) :</w:t>
      </w:r>
      <w:r w:rsidR="00193F9C">
        <w:rPr>
          <w:sz w:val="24"/>
          <w:szCs w:val="24"/>
        </w:rPr>
        <w:tab/>
      </w:r>
    </w:p>
    <w:p w:rsidR="0032133D" w:rsidRPr="00EA2B75" w:rsidRDefault="0032133D" w:rsidP="00193F9C">
      <w:pPr>
        <w:tabs>
          <w:tab w:val="right" w:leader="underscore" w:pos="9214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Avez-vous vos patins (oui ou non) :</w:t>
      </w:r>
      <w:r w:rsidR="00193F9C">
        <w:rPr>
          <w:sz w:val="24"/>
          <w:szCs w:val="24"/>
        </w:rPr>
        <w:tab/>
      </w:r>
    </w:p>
    <w:p w:rsidR="0032133D" w:rsidRPr="00EA2B75" w:rsidRDefault="0032133D" w:rsidP="00193F9C">
      <w:pPr>
        <w:tabs>
          <w:tab w:val="right" w:leader="underscore" w:pos="9214"/>
        </w:tabs>
        <w:spacing w:after="0" w:line="480" w:lineRule="auto"/>
        <w:rPr>
          <w:sz w:val="24"/>
          <w:szCs w:val="24"/>
        </w:rPr>
      </w:pPr>
      <w:r w:rsidRPr="00EA2B75">
        <w:rPr>
          <w:sz w:val="24"/>
          <w:szCs w:val="24"/>
        </w:rPr>
        <w:t>Si vous n’</w:t>
      </w:r>
      <w:r>
        <w:rPr>
          <w:sz w:val="24"/>
          <w:szCs w:val="24"/>
        </w:rPr>
        <w:t xml:space="preserve">avez pas de </w:t>
      </w:r>
      <w:r w:rsidRPr="00EA2B75">
        <w:rPr>
          <w:sz w:val="24"/>
          <w:szCs w:val="24"/>
        </w:rPr>
        <w:t>patins, quel</w:t>
      </w:r>
      <w:r>
        <w:rPr>
          <w:sz w:val="24"/>
          <w:szCs w:val="24"/>
        </w:rPr>
        <w:t xml:space="preserve"> est votre pointure :</w:t>
      </w:r>
      <w:r w:rsidR="00193F9C">
        <w:rPr>
          <w:sz w:val="24"/>
          <w:szCs w:val="24"/>
        </w:rPr>
        <w:tab/>
      </w:r>
    </w:p>
    <w:p w:rsidR="0032133D" w:rsidRPr="00EA2B75" w:rsidRDefault="0032133D" w:rsidP="00193F9C">
      <w:pPr>
        <w:tabs>
          <w:tab w:val="right" w:leader="underscore" w:pos="9214"/>
        </w:tabs>
        <w:spacing w:after="0" w:line="480" w:lineRule="auto"/>
        <w:rPr>
          <w:sz w:val="24"/>
          <w:szCs w:val="24"/>
        </w:rPr>
      </w:pPr>
      <w:r w:rsidRPr="00EA2B75">
        <w:rPr>
          <w:sz w:val="24"/>
          <w:szCs w:val="24"/>
        </w:rPr>
        <w:t>Avez-vous votre casque de hockey  (oui ou non)</w:t>
      </w:r>
      <w:r>
        <w:rPr>
          <w:sz w:val="24"/>
          <w:szCs w:val="24"/>
        </w:rPr>
        <w:t> :</w:t>
      </w:r>
      <w:r w:rsidR="00193F9C">
        <w:rPr>
          <w:sz w:val="24"/>
          <w:szCs w:val="24"/>
        </w:rPr>
        <w:tab/>
      </w:r>
    </w:p>
    <w:p w:rsidR="0032133D" w:rsidRDefault="0032133D" w:rsidP="00193F9C">
      <w:pPr>
        <w:tabs>
          <w:tab w:val="right" w:leader="underscore" w:pos="9214"/>
        </w:tabs>
        <w:spacing w:after="0" w:line="240" w:lineRule="auto"/>
        <w:rPr>
          <w:sz w:val="24"/>
          <w:szCs w:val="24"/>
        </w:rPr>
      </w:pPr>
      <w:r w:rsidRPr="00EA2B75">
        <w:rPr>
          <w:sz w:val="24"/>
          <w:szCs w:val="24"/>
        </w:rPr>
        <w:t>Si vous voulez amener un membre de votre famille ou un ami comme guide / ou partenaire de patinage, s’il vous pla</w:t>
      </w:r>
      <w:r w:rsidR="00193F9C">
        <w:rPr>
          <w:sz w:val="24"/>
          <w:szCs w:val="24"/>
        </w:rPr>
        <w:t xml:space="preserve">ît indiquer </w:t>
      </w:r>
      <w:r>
        <w:rPr>
          <w:sz w:val="24"/>
          <w:szCs w:val="24"/>
        </w:rPr>
        <w:t>son nom et la relation avec vous :</w:t>
      </w:r>
      <w:r w:rsidR="00193F9C">
        <w:rPr>
          <w:sz w:val="24"/>
          <w:szCs w:val="24"/>
        </w:rPr>
        <w:t xml:space="preserve"> </w:t>
      </w:r>
      <w:r w:rsidR="00193F9C">
        <w:rPr>
          <w:sz w:val="24"/>
          <w:szCs w:val="24"/>
        </w:rPr>
        <w:tab/>
      </w:r>
    </w:p>
    <w:p w:rsidR="00193F9C" w:rsidRDefault="00193F9C" w:rsidP="00193F9C">
      <w:pPr>
        <w:tabs>
          <w:tab w:val="right" w:leader="underscore" w:pos="9214"/>
        </w:tabs>
        <w:spacing w:after="0" w:line="240" w:lineRule="auto"/>
        <w:rPr>
          <w:sz w:val="24"/>
          <w:szCs w:val="24"/>
        </w:rPr>
      </w:pPr>
    </w:p>
    <w:p w:rsidR="00193F9C" w:rsidRDefault="00193F9C" w:rsidP="00193F9C">
      <w:pPr>
        <w:tabs>
          <w:tab w:val="right" w:leader="underscore" w:pos="921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3F9C" w:rsidRDefault="00193F9C" w:rsidP="00193F9C">
      <w:pPr>
        <w:tabs>
          <w:tab w:val="right" w:leader="underscore" w:pos="9214"/>
        </w:tabs>
        <w:spacing w:after="0" w:line="240" w:lineRule="auto"/>
        <w:rPr>
          <w:sz w:val="24"/>
          <w:szCs w:val="24"/>
        </w:rPr>
      </w:pPr>
    </w:p>
    <w:p w:rsidR="00D31821" w:rsidRPr="0032133D" w:rsidRDefault="00193F9C" w:rsidP="00395CEB">
      <w:pPr>
        <w:tabs>
          <w:tab w:val="right" w:leader="underscore" w:pos="9214"/>
        </w:tabs>
        <w:spacing w:after="0" w:line="240" w:lineRule="auto"/>
      </w:pPr>
      <w:r>
        <w:rPr>
          <w:sz w:val="24"/>
          <w:szCs w:val="24"/>
        </w:rPr>
        <w:tab/>
      </w:r>
    </w:p>
    <w:sectPr w:rsidR="00D31821" w:rsidRPr="0032133D" w:rsidSect="009E2E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51" w:rsidRDefault="00031751" w:rsidP="00DF12F6">
      <w:pPr>
        <w:spacing w:after="0" w:line="240" w:lineRule="auto"/>
      </w:pPr>
      <w:r>
        <w:separator/>
      </w:r>
    </w:p>
  </w:endnote>
  <w:endnote w:type="continuationSeparator" w:id="0">
    <w:p w:rsidR="00031751" w:rsidRDefault="00031751" w:rsidP="00DF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F6" w:rsidRDefault="00DF12F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F6" w:rsidRDefault="00DF12F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F6" w:rsidRDefault="00DF12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51" w:rsidRDefault="00031751" w:rsidP="00DF12F6">
      <w:pPr>
        <w:spacing w:after="0" w:line="240" w:lineRule="auto"/>
      </w:pPr>
      <w:r>
        <w:separator/>
      </w:r>
    </w:p>
  </w:footnote>
  <w:footnote w:type="continuationSeparator" w:id="0">
    <w:p w:rsidR="00031751" w:rsidRDefault="00031751" w:rsidP="00DF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F6" w:rsidRDefault="00DF12F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F6" w:rsidRDefault="00DF12F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F6" w:rsidRDefault="00DF12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16"/>
    <w:rsid w:val="00031751"/>
    <w:rsid w:val="000911B4"/>
    <w:rsid w:val="000C52E7"/>
    <w:rsid w:val="00166C6A"/>
    <w:rsid w:val="00193F9C"/>
    <w:rsid w:val="002C3E98"/>
    <w:rsid w:val="00302092"/>
    <w:rsid w:val="0032133D"/>
    <w:rsid w:val="00326975"/>
    <w:rsid w:val="00341468"/>
    <w:rsid w:val="00370634"/>
    <w:rsid w:val="00395CEB"/>
    <w:rsid w:val="003E6C20"/>
    <w:rsid w:val="00520D37"/>
    <w:rsid w:val="005A66E9"/>
    <w:rsid w:val="005D5144"/>
    <w:rsid w:val="006504C4"/>
    <w:rsid w:val="007618E7"/>
    <w:rsid w:val="00790E69"/>
    <w:rsid w:val="00794378"/>
    <w:rsid w:val="008625D4"/>
    <w:rsid w:val="00992FAD"/>
    <w:rsid w:val="009E2E89"/>
    <w:rsid w:val="00A17F34"/>
    <w:rsid w:val="00A26DA0"/>
    <w:rsid w:val="00A64972"/>
    <w:rsid w:val="00A670E8"/>
    <w:rsid w:val="00AA0394"/>
    <w:rsid w:val="00BE4574"/>
    <w:rsid w:val="00BE6E24"/>
    <w:rsid w:val="00C620AF"/>
    <w:rsid w:val="00CC17FE"/>
    <w:rsid w:val="00D11DB5"/>
    <w:rsid w:val="00D31821"/>
    <w:rsid w:val="00D77794"/>
    <w:rsid w:val="00DC4A09"/>
    <w:rsid w:val="00DF12F6"/>
    <w:rsid w:val="00EB2F62"/>
    <w:rsid w:val="00F36616"/>
    <w:rsid w:val="00F55F92"/>
    <w:rsid w:val="00FB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17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3661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17F34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table" w:styleId="Grilledutableau">
    <w:name w:val="Table Grid"/>
    <w:basedOn w:val="TableauNormal"/>
    <w:uiPriority w:val="59"/>
    <w:rsid w:val="00A1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1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2F6"/>
  </w:style>
  <w:style w:type="paragraph" w:styleId="Pieddepage">
    <w:name w:val="footer"/>
    <w:basedOn w:val="Normal"/>
    <w:link w:val="PieddepageCar"/>
    <w:uiPriority w:val="99"/>
    <w:unhideWhenUsed/>
    <w:rsid w:val="00DF1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2F6"/>
  </w:style>
  <w:style w:type="paragraph" w:styleId="Textedebulles">
    <w:name w:val="Balloon Text"/>
    <w:basedOn w:val="Normal"/>
    <w:link w:val="TextedebullesCar"/>
    <w:uiPriority w:val="99"/>
    <w:semiHidden/>
    <w:unhideWhenUsed/>
    <w:rsid w:val="0032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17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3661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17F34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table" w:styleId="Grilledutableau">
    <w:name w:val="Table Grid"/>
    <w:basedOn w:val="TableauNormal"/>
    <w:uiPriority w:val="59"/>
    <w:rsid w:val="00A1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1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2F6"/>
  </w:style>
  <w:style w:type="paragraph" w:styleId="Pieddepage">
    <w:name w:val="footer"/>
    <w:basedOn w:val="Normal"/>
    <w:link w:val="PieddepageCar"/>
    <w:uiPriority w:val="99"/>
    <w:unhideWhenUsed/>
    <w:rsid w:val="00DF1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2F6"/>
  </w:style>
  <w:style w:type="paragraph" w:styleId="Textedebulles">
    <w:name w:val="Balloon Text"/>
    <w:basedOn w:val="Normal"/>
    <w:link w:val="TextedebullesCar"/>
    <w:uiPriority w:val="99"/>
    <w:semiHidden/>
    <w:unhideWhenUsed/>
    <w:rsid w:val="0032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sportsaveugles.qc.ca/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ondationdesaveugles.org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hibouxdemontreal@gmail.com" TargetMode="External"/><Relationship Id="rId14" Type="http://schemas.openxmlformats.org/officeDocument/2006/relationships/hyperlink" Target="mailto:hibouxdemontreal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UQAM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Ouellet, Gilles</dc:creator>
  <cp:lastModifiedBy>blaisno</cp:lastModifiedBy>
  <cp:revision>3</cp:revision>
  <dcterms:created xsi:type="dcterms:W3CDTF">2017-05-03T02:34:00Z</dcterms:created>
  <dcterms:modified xsi:type="dcterms:W3CDTF">2017-05-03T02:35:00Z</dcterms:modified>
</cp:coreProperties>
</file>